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D9" w:rsidRPr="003159D9" w:rsidRDefault="003159D9" w:rsidP="003159D9">
      <w:pPr>
        <w:spacing w:after="0" w:line="600" w:lineRule="atLeast"/>
        <w:jc w:val="center"/>
        <w:outlineLvl w:val="0"/>
        <w:rPr>
          <w:rFonts w:ascii="Eb Garamond" w:eastAsia="Times New Roman" w:hAnsi="Eb Garamond" w:cs="Arial"/>
          <w:b/>
          <w:bCs/>
          <w:color w:val="000000"/>
          <w:kern w:val="36"/>
          <w:sz w:val="48"/>
          <w:szCs w:val="48"/>
          <w:lang w:eastAsia="fr-FR"/>
        </w:rPr>
      </w:pPr>
      <w:r w:rsidRPr="003159D9">
        <w:rPr>
          <w:rFonts w:ascii="Eb Garamond" w:eastAsia="Times New Roman" w:hAnsi="Eb Garamond" w:cs="Arial"/>
          <w:b/>
          <w:bCs/>
          <w:color w:val="000000"/>
          <w:kern w:val="36"/>
          <w:sz w:val="48"/>
          <w:szCs w:val="48"/>
          <w:lang w:eastAsia="fr-FR"/>
        </w:rPr>
        <w:t>Ces femmes qui ont pris les armes pendant la guerre d'Espagne</w:t>
      </w:r>
    </w:p>
    <w:p w:rsidR="003159D9" w:rsidRPr="003159D9" w:rsidRDefault="003159D9" w:rsidP="003159D9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3159D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Article de Sylvain </w:t>
      </w:r>
      <w:proofErr w:type="spellStart"/>
      <w:r w:rsidRPr="003159D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Boulouque</w:t>
      </w:r>
      <w:proofErr w:type="spellEnd"/>
      <w:r w:rsidRPr="003159D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• Hier à 11:00</w:t>
      </w:r>
    </w:p>
    <w:p w:rsidR="003159D9" w:rsidRPr="003159D9" w:rsidRDefault="003159D9" w:rsidP="00315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Segoe UI" w:eastAsia="Times New Roman" w:hAnsi="Segoe UI" w:cs="Segoe UI"/>
          <w:noProof/>
          <w:color w:val="000000"/>
          <w:sz w:val="27"/>
          <w:szCs w:val="27"/>
          <w:lang w:eastAsia="fr-FR"/>
        </w:rPr>
        <mc:AlternateContent>
          <mc:Choice Requires="wps">
            <w:drawing>
              <wp:inline distT="0" distB="0" distL="0" distR="0" wp14:anchorId="604AFDC1" wp14:editId="089567AD">
                <wp:extent cx="304800" cy="304800"/>
                <wp:effectExtent l="0" t="0" r="0" b="0"/>
                <wp:docPr id="6" name="AutoShape 6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AFA1F6" id="AutoShape 6" o:spid="_x0000_s1026" alt="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VHKBAOAwAAM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La participation des femmes à </w:t>
      </w:r>
      <w:hyperlink r:id="rId5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la guerre civile espagnole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entre 1936 et 1939 demeurait un angle encore peu étudié par </w:t>
      </w:r>
      <w:hyperlink r:id="rId6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les chercheurs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. Comme une représentation de la misogynie de la société masculine de l'époque.</w:t>
      </w:r>
    </w:p>
    <w:p w:rsidR="003159D9" w:rsidRPr="003159D9" w:rsidRDefault="003159D9" w:rsidP="003159D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S'ajoutent à cela les particularités des combats en </w:t>
      </w:r>
      <w:hyperlink r:id="rId7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Espagne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, des milices transformées en armée régulière jusqu'à l'interdiction totale de la présence des femmes sur le front le 1er décembre 1936. Si Ken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Loach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avait, dans son film </w:t>
      </w:r>
      <w:hyperlink r:id="rId8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 xml:space="preserve">Land and </w:t>
        </w:r>
        <w:proofErr w:type="spellStart"/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Freedom</w:t>
        </w:r>
        <w:proofErr w:type="spellEnd"/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évoqué cet aspect, peu d'éléments permettaient d'en comprendre réellement les enjeux et l'importance. Deux ouvrages viennent utilement combler cette lacune.</w:t>
      </w:r>
    </w:p>
    <w:p w:rsidR="003159D9" w:rsidRPr="003159D9" w:rsidRDefault="003159D9" w:rsidP="003159D9">
      <w:pPr>
        <w:shd w:val="clear" w:color="auto" w:fill="FFFFFF"/>
        <w:spacing w:after="0" w:line="570" w:lineRule="atLeast"/>
        <w:outlineLvl w:val="2"/>
        <w:rPr>
          <w:rFonts w:ascii="Eb Garamond" w:eastAsia="Times New Roman" w:hAnsi="Eb Garamond" w:cs="Arial"/>
          <w:color w:val="2B2B2B"/>
          <w:sz w:val="45"/>
          <w:szCs w:val="45"/>
          <w:lang w:eastAsia="fr-FR"/>
        </w:rPr>
      </w:pPr>
      <w:r w:rsidRPr="003159D9">
        <w:rPr>
          <w:rFonts w:ascii="Eb Garamond" w:eastAsia="Times New Roman" w:hAnsi="Eb Garamond" w:cs="Arial"/>
          <w:color w:val="2B2B2B"/>
          <w:sz w:val="45"/>
          <w:szCs w:val="45"/>
          <w:lang w:eastAsia="fr-FR"/>
        </w:rPr>
        <w:t>«Les Combattantes», la puissance des femmes espagnoles</w:t>
      </w:r>
    </w:p>
    <w:p w:rsidR="003159D9" w:rsidRPr="003159D9" w:rsidRDefault="003159D9" w:rsidP="003159D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hyperlink r:id="rId9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Les Combattantes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, de Gonzalo Berger et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Tània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Balló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est un livre passionnant, écrit par deux spécialistes de </w:t>
      </w:r>
      <w:hyperlink r:id="rId10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la participation des femmes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dans la guerre civile espagnole. Leur propos est centré sur </w:t>
      </w:r>
      <w:hyperlink r:id="rId11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la Catalogne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dans une remarquable synthèse des informations existantes.</w:t>
      </w:r>
    </w:p>
    <w:p w:rsidR="003159D9" w:rsidRPr="003159D9" w:rsidRDefault="003159D9" w:rsidP="003159D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L'historien et l'autrice commencent par analyser l'organisation de femmes libertaires espagnoles 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fldChar w:fldCharType="begin"/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instrText xml:space="preserve"> HYPERLINK "https://fr.wikipedia.org/wiki/Mujeres_Libres" \t "_blank" </w:instrText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fldChar w:fldCharType="separate"/>
      </w:r>
      <w:r w:rsidRPr="003159D9">
        <w:rPr>
          <w:rFonts w:ascii="Arial" w:eastAsia="Times New Roman" w:hAnsi="Arial" w:cs="Arial"/>
          <w:color w:val="0078D4"/>
          <w:sz w:val="26"/>
          <w:szCs w:val="26"/>
          <w:u w:val="single"/>
          <w:lang w:eastAsia="fr-FR"/>
        </w:rPr>
        <w:t>Mujeres</w:t>
      </w:r>
      <w:proofErr w:type="spellEnd"/>
      <w:r w:rsidRPr="003159D9">
        <w:rPr>
          <w:rFonts w:ascii="Arial" w:eastAsia="Times New Roman" w:hAnsi="Arial" w:cs="Arial"/>
          <w:color w:val="0078D4"/>
          <w:sz w:val="26"/>
          <w:szCs w:val="26"/>
          <w:u w:val="single"/>
          <w:lang w:eastAsia="fr-FR"/>
        </w:rPr>
        <w:t xml:space="preserve"> libres</w:t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fldChar w:fldCharType="end"/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. Ce groupe, fondé en 1933, était d'abord une structure féministe avant de se transformer, en 1936, après la victoire du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Frente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Popular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en organisation politique. Son but était d'obtenir </w:t>
      </w:r>
      <w:hyperlink r:id="rId12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l'émancipation des femmes par l'alphabétisation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–l'Espagne comptait alors plus de 50% d'illettrées– par la dénonciation du </w:t>
      </w:r>
      <w:hyperlink r:id="rId13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capitalisme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la lutte contre </w:t>
      </w:r>
      <w:hyperlink r:id="rId14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la prostitution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et, enfin, par la recherche de </w:t>
      </w:r>
      <w:hyperlink r:id="rId15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l'égalité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entre les sexes.</w:t>
      </w:r>
    </w:p>
    <w:p w:rsidR="003159D9" w:rsidRPr="003159D9" w:rsidRDefault="003159D9" w:rsidP="003159D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noProof/>
          <w:color w:val="0000FF"/>
          <w:sz w:val="26"/>
          <w:szCs w:val="26"/>
          <w:lang w:eastAsia="fr-FR"/>
        </w:rPr>
        <w:drawing>
          <wp:inline distT="0" distB="0" distL="0" distR="0" wp14:anchorId="37F5C428" wp14:editId="6B0D36E0">
            <wp:extent cx="5086350" cy="2505075"/>
            <wp:effectExtent l="0" t="0" r="0" b="9525"/>
            <wp:docPr id="7" name="Image 7" descr="Ces femmes qui ont pris les armes pendant la guerre d'Espagne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s femmes qui ont pris les armes pendant la guerre d'Espagne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D9" w:rsidRPr="003159D9" w:rsidRDefault="003159D9" w:rsidP="003159D9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18"/>
          <w:szCs w:val="18"/>
          <w:lang w:eastAsia="fr-FR"/>
        </w:rPr>
      </w:pPr>
      <w:r w:rsidRPr="003159D9">
        <w:rPr>
          <w:rFonts w:ascii="Arial" w:eastAsia="Times New Roman" w:hAnsi="Arial" w:cs="Arial"/>
          <w:color w:val="2B2B2B"/>
          <w:sz w:val="18"/>
          <w:szCs w:val="18"/>
          <w:lang w:eastAsia="fr-FR"/>
        </w:rPr>
        <w:t>Ces femmes qui ont pris les armes pendant la guerre d'Espagne© Fournis par Slate</w:t>
      </w:r>
    </w:p>
    <w:p w:rsidR="003159D9" w:rsidRPr="003159D9" w:rsidRDefault="003159D9" w:rsidP="003159D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</w:p>
    <w:p w:rsidR="003159D9" w:rsidRPr="003159D9" w:rsidRDefault="003159D9" w:rsidP="003159D9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Particulièrement active en Catalogne et à Madrid, l'organisation a également appelé à rejoindre le front et à combattre. Mais cet espoir égalitaire a été de courte durée: lors de la militarisation </w:t>
      </w:r>
      <w:hyperlink r:id="rId18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des groupes de volontaires en octobre 1936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, elles ont été renvoyées à </w:t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lastRenderedPageBreak/>
        <w:t xml:space="preserve">l'arrière. Le groupe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Mujeres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libres n'a jamais été reconnu comme l'un des noyaux centraux du mouvement libertaire espagnol.</w:t>
      </w:r>
    </w:p>
    <w:p w:rsidR="003159D9" w:rsidRPr="003159D9" w:rsidRDefault="003159D9" w:rsidP="003159D9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Les deux spécialistes se penchent ensuite sur la participation des femmes à </w:t>
      </w:r>
      <w:hyperlink r:id="rId19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la bataille de Barcelone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(du 29 juin au 3 juillet 1642), faisant apparaître le caractère quasi légendaire de certaines combattantes, </w:t>
      </w:r>
      <w:hyperlink r:id="rId20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 xml:space="preserve">à l'image de Marina </w:t>
        </w:r>
        <w:proofErr w:type="spellStart"/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Ginestà</w:t>
        </w:r>
        <w:proofErr w:type="spellEnd"/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immortalisée le fusil à l'épaule, dominant Barcelone.</w:t>
      </w:r>
    </w:p>
    <w:p w:rsidR="003159D9" w:rsidRPr="003159D9" w:rsidRDefault="003159D9" w:rsidP="003159D9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Exhumant le poids des femmes dans les familles politiques, Gonzalo Berger et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Tània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Balló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passent en revue les quelques dizaines de </w:t>
      </w:r>
      <w:hyperlink r:id="rId21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communistes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 engagées: des figures comme la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sous-lieutenante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Rosa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Domènech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ou la combattante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Maricruz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Carrasco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les 160 combattantes de </w:t>
      </w:r>
      <w:hyperlink r:id="rId22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la colonne Durruti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en Catalogne, ou les 109 militantes du </w:t>
      </w:r>
      <w:hyperlink r:id="rId23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Parti ouvrier d'unification marxiste (le POUM)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de Barcelone. Ils évoquent enfin les femmes victimes de la répression franquiste </w:t>
      </w:r>
      <w:hyperlink r:id="rId24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 xml:space="preserve">fusillées à </w:t>
        </w:r>
        <w:proofErr w:type="spellStart"/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Montjuïc</w:t>
        </w:r>
        <w:proofErr w:type="spellEnd"/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la prison militaire de Barcelone, en 1939.</w:t>
      </w:r>
    </w:p>
    <w:p w:rsidR="003159D9" w:rsidRPr="003159D9" w:rsidRDefault="003159D9" w:rsidP="003159D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noProof/>
          <w:color w:val="0000FF"/>
          <w:sz w:val="26"/>
          <w:szCs w:val="26"/>
          <w:lang w:eastAsia="fr-FR"/>
        </w:rPr>
        <w:drawing>
          <wp:inline distT="0" distB="0" distL="0" distR="0" wp14:anchorId="5BC81D82" wp14:editId="726F385A">
            <wp:extent cx="2228850" cy="3343279"/>
            <wp:effectExtent l="0" t="0" r="0" b="9525"/>
            <wp:docPr id="9" name="Image 9" descr="Ces femmes qui ont pris les armes pendant la guerre d'Espagne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s femmes qui ont pris les armes pendant la guerre d'Espagne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31" cy="343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D9" w:rsidRPr="003159D9" w:rsidRDefault="003159D9" w:rsidP="003159D9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18"/>
          <w:szCs w:val="18"/>
          <w:lang w:eastAsia="fr-FR"/>
        </w:rPr>
      </w:pPr>
      <w:r w:rsidRPr="003159D9">
        <w:rPr>
          <w:rFonts w:ascii="Arial" w:eastAsia="Times New Roman" w:hAnsi="Arial" w:cs="Arial"/>
          <w:color w:val="2B2B2B"/>
          <w:sz w:val="18"/>
          <w:szCs w:val="18"/>
          <w:lang w:eastAsia="fr-FR"/>
        </w:rPr>
        <w:t>Ces femmes qui ont pris les armes pendant la guerre d'Espagne© Fournis par Slate</w:t>
      </w:r>
    </w:p>
    <w:p w:rsidR="003159D9" w:rsidRPr="003159D9" w:rsidRDefault="003159D9" w:rsidP="003159D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hyperlink r:id="rId27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Les Combattantes–L'histoire oubliée des miliciennes antifascistes dans la guerre d'Espagne</w:t>
        </w:r>
      </w:hyperlink>
    </w:p>
    <w:p w:rsidR="003159D9" w:rsidRPr="003159D9" w:rsidRDefault="003159D9" w:rsidP="003159D9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Gonzalo Berger et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Tània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Balló</w:t>
      </w:r>
      <w:proofErr w:type="spellEnd"/>
    </w:p>
    <w:p w:rsidR="003159D9" w:rsidRPr="003159D9" w:rsidRDefault="003159D9" w:rsidP="003159D9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Cette </w:t>
      </w:r>
      <w:hyperlink r:id="rId28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lecture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peut être complétée par celle de </w:t>
      </w:r>
      <w:hyperlink r:id="rId29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¡</w:t>
        </w:r>
        <w:proofErr w:type="spellStart"/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Solid</w:t>
        </w:r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a</w:t>
        </w:r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rias</w:t>
        </w:r>
        <w:proofErr w:type="spellEnd"/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!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, ouvrage coordonné par l'historien Édouard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Sill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. Le livre est né d'un colloque consacré aux volontaires étrangères et à la solidarité internationale féminine durant la guerre d'Espagne, organisé par les </w:t>
      </w:r>
      <w:hyperlink r:id="rId30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Amis des combattants en Espagne républicaine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. Il privilégie quatre thèmes: le retour sur l'histoire et le traitement de la question de la présence féminine; la place des volontaires; la solidarité féminine à l'étranger; et le rôle des intellectuelles. Les contributions rassemblées se penchent sur ce champ méconnu du soutien à la République espagnole.</w:t>
      </w:r>
    </w:p>
    <w:p w:rsidR="003159D9" w:rsidRPr="003159D9" w:rsidRDefault="003159D9" w:rsidP="003159D9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L'engagement des femmes dans la solidarité internationale –dans les organisations de soutien </w:t>
      </w:r>
      <w:hyperlink r:id="rId31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aux anarchistes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ou au groupe marxiste du POUM, dans </w:t>
      </w:r>
      <w:hyperlink r:id="rId32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u w:val="single"/>
            <w:lang w:eastAsia="fr-FR"/>
          </w:rPr>
          <w:t>les Brigades internationales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–, bien que faible sur un plan numérique (un peu plus de 600 engagées sur quelque 40.000 volontaires), recouvre plusieurs aspects.</w:t>
      </w:r>
    </w:p>
    <w:p w:rsidR="003159D9" w:rsidRPr="003159D9" w:rsidRDefault="003159D9" w:rsidP="003159D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</w:p>
    <w:p w:rsidR="003159D9" w:rsidRPr="003159D9" w:rsidRDefault="003159D9" w:rsidP="003159D9">
      <w:pPr>
        <w:shd w:val="clear" w:color="auto" w:fill="FFFFFF"/>
        <w:spacing w:line="240" w:lineRule="atLeast"/>
        <w:rPr>
          <w:rFonts w:ascii="Arial" w:eastAsia="Times New Roman" w:hAnsi="Arial" w:cs="Arial"/>
          <w:color w:val="2B2B2B"/>
          <w:sz w:val="18"/>
          <w:szCs w:val="18"/>
          <w:lang w:eastAsia="fr-FR"/>
        </w:rPr>
      </w:pPr>
      <w:r w:rsidRPr="003159D9">
        <w:rPr>
          <w:rFonts w:ascii="Arial" w:eastAsia="Times New Roman" w:hAnsi="Arial" w:cs="Arial"/>
          <w:color w:val="2B2B2B"/>
          <w:sz w:val="18"/>
          <w:szCs w:val="18"/>
          <w:lang w:eastAsia="fr-FR"/>
        </w:rPr>
        <w:t>Ces femmes qui ont pris les armes pendant la guerre d'Espagne© Fournis par Slate</w:t>
      </w:r>
    </w:p>
    <w:p w:rsidR="003159D9" w:rsidRPr="003159D9" w:rsidRDefault="003159D9" w:rsidP="003159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La division sexuée du conflit faisait que les femmes étaient renvoyées à des métiers spécifiques comme celui d'</w:t>
      </w:r>
      <w:hyperlink r:id="rId33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infirmière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. La consultation du </w:t>
      </w:r>
      <w:hyperlink r:id="rId34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Dictionnaire biographique du mouvement ouvrier français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, fondé par l'historien Jean 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Maitron</w:t>
      </w:r>
      <w:proofErr w:type="spell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montre que sur 9.000 Français partis en Espagne, il y avait 96 femmes. L'immense majorité était présente à l'arrière; seules quelques militantes, surtout dans les premiers mois, ont participé aux </w:t>
      </w:r>
      <w:hyperlink r:id="rId35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combats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.</w:t>
      </w:r>
    </w:p>
    <w:p w:rsidR="003159D9" w:rsidRPr="003159D9" w:rsidRDefault="003159D9" w:rsidP="003159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Ce cas de figure se retrouve également chez les volontaires américaines: dans </w:t>
      </w:r>
      <w:hyperlink r:id="rId36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la Brigade Abraham Lincoln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les femmes étaient surtout vouées au rôle d'infirmière. C'est 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fldChar w:fldCharType="begin"/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instrText xml:space="preserve"> HYPERLINK "https://alba-valb.org/volunteers/fredericka-imogen-cohen-martin/" \t "_blank" </w:instrText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fldChar w:fldCharType="separate"/>
      </w:r>
      <w:r w:rsidRPr="003159D9">
        <w:rPr>
          <w:rFonts w:ascii="Arial" w:eastAsia="Times New Roman" w:hAnsi="Arial" w:cs="Arial"/>
          <w:color w:val="0078D4"/>
          <w:sz w:val="26"/>
          <w:szCs w:val="26"/>
          <w:lang w:eastAsia="fr-FR"/>
        </w:rPr>
        <w:t>Fred</w:t>
      </w:r>
      <w:bookmarkStart w:id="0" w:name="_GoBack"/>
      <w:bookmarkEnd w:id="0"/>
      <w:r w:rsidRPr="003159D9">
        <w:rPr>
          <w:rFonts w:ascii="Arial" w:eastAsia="Times New Roman" w:hAnsi="Arial" w:cs="Arial"/>
          <w:color w:val="0078D4"/>
          <w:sz w:val="26"/>
          <w:szCs w:val="26"/>
          <w:lang w:eastAsia="fr-FR"/>
        </w:rPr>
        <w:t>e</w:t>
      </w:r>
      <w:r w:rsidRPr="003159D9">
        <w:rPr>
          <w:rFonts w:ascii="Arial" w:eastAsia="Times New Roman" w:hAnsi="Arial" w:cs="Arial"/>
          <w:color w:val="0078D4"/>
          <w:sz w:val="26"/>
          <w:szCs w:val="26"/>
          <w:lang w:eastAsia="fr-FR"/>
        </w:rPr>
        <w:t>ricka</w:t>
      </w:r>
      <w:proofErr w:type="spellEnd"/>
      <w:r w:rsidRPr="003159D9">
        <w:rPr>
          <w:rFonts w:ascii="Arial" w:eastAsia="Times New Roman" w:hAnsi="Arial" w:cs="Arial"/>
          <w:color w:val="0078D4"/>
          <w:sz w:val="26"/>
          <w:szCs w:val="26"/>
          <w:lang w:eastAsia="fr-FR"/>
        </w:rPr>
        <w:t xml:space="preserve"> Martin</w:t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fldChar w:fldCharType="end"/>
      </w: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infirmière de formation, qui coordonnait l'envoi puis le placement des 116 volontaires (sur les quelque 3.000 combattants nord-américains) dans les dispensaires. Il en est de même pour les Pays-Bas: sur plus de 700 volontaires, 22 femmes se sont rendues en Espagne, principalement pour travailler en tant qu'infirmières. Et sur les 3.500 volontaires italiens, 55 femmes ont participé aux soins.</w:t>
      </w:r>
    </w:p>
    <w:p w:rsidR="003159D9" w:rsidRPr="003159D9" w:rsidRDefault="003159D9" w:rsidP="00315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shd w:val="clear" w:color="auto" w:fill="FFFFFF"/>
          <w:lang w:eastAsia="fr-FR"/>
        </w:rPr>
        <w:t>La photographe Gerda Taro, compagne de Robert Capa, a porté une attention toute particulière à l'engagement des combattants.</w:t>
      </w:r>
    </w:p>
    <w:p w:rsidR="003159D9" w:rsidRPr="003159D9" w:rsidRDefault="003159D9" w:rsidP="003159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L'ouvrage souligne également que </w:t>
      </w:r>
      <w:hyperlink r:id="rId37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les femmes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avaient des qualifications plus élevées que leurs homologues masculins, appartenant pour le quart d'entre elles à des groupes sociaux privilégiés, ce qui a conduit à les écarter du front pour qu'elles servent ailleurs –dans le domaine médical déjà évoqué, ou au sein de services de traduction ou de rédaction.</w:t>
      </w:r>
    </w:p>
    <w:p w:rsidR="003159D9" w:rsidRPr="003159D9" w:rsidRDefault="003159D9" w:rsidP="003159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La solidarité internationale organisée depuis l'étranger est aussi analysée. L'étude de l'organisation libertaire </w:t>
      </w:r>
      <w:hyperlink r:id="rId38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Solidarité internationale antifasciste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et de celle contrôlée par le Parti communiste français, </w:t>
      </w:r>
      <w:hyperlink r:id="rId39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le Secours rouge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vient souligner la faible visibilité des femmes, à l'exception de quelques figures souvent mises en avant dans ces organisations: </w:t>
      </w:r>
      <w:hyperlink r:id="rId40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Paula Feldstein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pour la maison d'enfants de la Solidarité internationale antifasciste; et </w:t>
      </w:r>
      <w:hyperlink r:id="rId41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 xml:space="preserve">Agnès </w:t>
        </w:r>
        <w:proofErr w:type="spellStart"/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Dumay</w:t>
        </w:r>
        <w:proofErr w:type="spellEnd"/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dans le cas du Secours rouge, devenu populaire, morte sous les bombes franquistes en décembre 1938, alors qu'elle organisait le départ d'enfants.</w:t>
      </w:r>
    </w:p>
    <w:p w:rsidR="003159D9" w:rsidRPr="003159D9" w:rsidRDefault="003159D9" w:rsidP="003159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Le rôle des intellectuelles et des </w:t>
      </w:r>
      <w:hyperlink r:id="rId42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artistes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parties en Espagne est également abordé dans ¡</w:t>
      </w:r>
      <w:proofErr w:type="spell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Solidarias</w:t>
      </w:r>
      <w:proofErr w:type="spellEnd"/>
      <w:proofErr w:type="gramStart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!.</w:t>
      </w:r>
      <w:proofErr w:type="gramEnd"/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 xml:space="preserve"> L'engagement de </w:t>
      </w:r>
      <w:hyperlink r:id="rId43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la photographe Gerda Taro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alors compagne de </w:t>
      </w:r>
      <w:hyperlink r:id="rId44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Robert Capa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, est mis en valeur, l'ouvrage soulignant </w:t>
      </w:r>
      <w:hyperlink r:id="rId45" w:tgtFrame="_blank" w:history="1">
        <w:r w:rsidRPr="003159D9">
          <w:rPr>
            <w:rFonts w:ascii="Arial" w:eastAsia="Times New Roman" w:hAnsi="Arial" w:cs="Arial"/>
            <w:color w:val="0078D4"/>
            <w:sz w:val="26"/>
            <w:szCs w:val="26"/>
            <w:lang w:eastAsia="fr-FR"/>
          </w:rPr>
          <w:t>l'attention toute particulière</w:t>
        </w:r>
      </w:hyperlink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 qu'elle a portée à l'engagement des combattants. Certaines de ses photos sont aujourd'hui devenues iconiques. Sa mort près de la ligne de front en 1937 a encore renforcé la légende.</w:t>
      </w:r>
    </w:p>
    <w:p w:rsidR="003159D9" w:rsidRPr="003159D9" w:rsidRDefault="003159D9" w:rsidP="003159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</w:p>
    <w:p w:rsidR="003159D9" w:rsidRPr="003159D9" w:rsidRDefault="003159D9" w:rsidP="003159D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  <w:r w:rsidRPr="003159D9">
        <w:rPr>
          <w:rFonts w:ascii="Arial" w:eastAsia="Times New Roman" w:hAnsi="Arial" w:cs="Arial"/>
          <w:color w:val="2B2B2B"/>
          <w:sz w:val="26"/>
          <w:szCs w:val="26"/>
          <w:lang w:eastAsia="fr-FR"/>
        </w:rPr>
        <w:t>.</w:t>
      </w:r>
    </w:p>
    <w:p w:rsidR="003159D9" w:rsidRPr="003159D9" w:rsidRDefault="003159D9" w:rsidP="003159D9">
      <w:pPr>
        <w:shd w:val="clear" w:color="auto" w:fill="FFFFFF"/>
        <w:spacing w:line="240" w:lineRule="auto"/>
        <w:rPr>
          <w:rFonts w:ascii="Arial" w:eastAsia="Times New Roman" w:hAnsi="Arial" w:cs="Arial"/>
          <w:color w:val="2B2B2B"/>
          <w:sz w:val="26"/>
          <w:szCs w:val="26"/>
          <w:lang w:eastAsia="fr-FR"/>
        </w:rPr>
      </w:pPr>
    </w:p>
    <w:p w:rsidR="00F2099B" w:rsidRDefault="00F2099B"/>
    <w:sectPr w:rsidR="00F2099B" w:rsidSect="00315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90367"/>
    <w:multiLevelType w:val="multilevel"/>
    <w:tmpl w:val="69A8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D9"/>
    <w:rsid w:val="003159D9"/>
    <w:rsid w:val="00406368"/>
    <w:rsid w:val="00F2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6854-A03B-40B8-AB30-1A5FF388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6399">
          <w:marLeft w:val="0"/>
          <w:marRight w:val="0"/>
          <w:marTop w:val="3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3564">
          <w:marLeft w:val="0"/>
          <w:marRight w:val="0"/>
          <w:marTop w:val="3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6363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1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3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60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35704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182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293915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783166">
                                                                  <w:marLeft w:val="45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12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547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7292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632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8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7766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7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603465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7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1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5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29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7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9217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5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9043">
                                      <w:marLeft w:val="0"/>
                                      <w:marRight w:val="0"/>
                                      <w:marTop w:val="30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9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ate.fr/dossier/2509/capitalisme" TargetMode="External"/><Relationship Id="rId18" Type="http://schemas.openxmlformats.org/officeDocument/2006/relationships/hyperlink" Target="http://chs.huma-num.fr/exhibits/show/marty-et-les-brigades-internat/marty-et-les-brigades/le-grand-recrutement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s://gabrielperi.fr/centenaire/sri-au-spf-la-solidarite-comme-arme/" TargetMode="External"/><Relationship Id="rId21" Type="http://schemas.openxmlformats.org/officeDocument/2006/relationships/hyperlink" Target="https://www.slate.fr/dossier/31409/communistes" TargetMode="External"/><Relationship Id="rId34" Type="http://schemas.openxmlformats.org/officeDocument/2006/relationships/hyperlink" Target="https://maitron.fr/" TargetMode="External"/><Relationship Id="rId42" Type="http://schemas.openxmlformats.org/officeDocument/2006/relationships/hyperlink" Target="https://www.slate.fr/dossier/449/artistes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slate.fr/dossier/727/espag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sn.com/fr-fr/actualite/monde/ces-femmes-qui-ont-pris-les-armes-pendant-la-guerre-d-espagne/ar-AA16Au6H?ocid=msedgdhp&amp;pc=U531&amp;cvid=bcb62290220a45449aaf309d233cc470&amp;fullscreen=true&amp;crc=true#image=1" TargetMode="External"/><Relationship Id="rId29" Type="http://schemas.openxmlformats.org/officeDocument/2006/relationships/hyperlink" Target="https://www.pur-editions.fr/product/8238/solidari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ate.fr/dossier/14833/chercheurs" TargetMode="External"/><Relationship Id="rId11" Type="http://schemas.openxmlformats.org/officeDocument/2006/relationships/hyperlink" Target="https://www.slate.fr/dossier/8719/catalogne" TargetMode="External"/><Relationship Id="rId24" Type="http://schemas.openxmlformats.org/officeDocument/2006/relationships/hyperlink" Target="https://fr.wikipedia.org/wiki/Fossar_de_la_Pedrera" TargetMode="External"/><Relationship Id="rId32" Type="http://schemas.openxmlformats.org/officeDocument/2006/relationships/hyperlink" Target="https://fr.wikipedia.org/wiki/Brigades_internationales" TargetMode="External"/><Relationship Id="rId37" Type="http://schemas.openxmlformats.org/officeDocument/2006/relationships/hyperlink" Target="https://www.slate.fr/dossier/1973/femmes" TargetMode="External"/><Relationship Id="rId40" Type="http://schemas.openxmlformats.org/officeDocument/2006/relationships/hyperlink" Target="https://militants-anarchistes.info/spip.php?article1652" TargetMode="External"/><Relationship Id="rId45" Type="http://schemas.openxmlformats.org/officeDocument/2006/relationships/hyperlink" Target="https://www.radiofrance.fr/franceculture/gerda-taro-c-est-pire-qu-un-effacement-c-est-sa-disparition-2594935" TargetMode="External"/><Relationship Id="rId5" Type="http://schemas.openxmlformats.org/officeDocument/2006/relationships/hyperlink" Target="https://fr.wikipedia.org/wiki/Guerre_d%27Espagne" TargetMode="External"/><Relationship Id="rId15" Type="http://schemas.openxmlformats.org/officeDocument/2006/relationships/hyperlink" Target="https://www.slate.fr/dossier/1077/egalite" TargetMode="External"/><Relationship Id="rId23" Type="http://schemas.openxmlformats.org/officeDocument/2006/relationships/hyperlink" Target="https://fr.wikipedia.org/wiki/Parti_ouvrier_d%27unification_marxiste" TargetMode="External"/><Relationship Id="rId28" Type="http://schemas.openxmlformats.org/officeDocument/2006/relationships/hyperlink" Target="https://www.slate.fr/dossier/143/lecture" TargetMode="External"/><Relationship Id="rId36" Type="http://schemas.openxmlformats.org/officeDocument/2006/relationships/hyperlink" Target="https://fr.wikipedia.org/wiki/Brigade_Abraham_Lincoln" TargetMode="External"/><Relationship Id="rId10" Type="http://schemas.openxmlformats.org/officeDocument/2006/relationships/hyperlink" Target="https://journals.openedition.org/amnis/1260" TargetMode="External"/><Relationship Id="rId19" Type="http://schemas.openxmlformats.org/officeDocument/2006/relationships/hyperlink" Target="https://fr.wikipedia.org/wiki/Bataille_de_Barcelone" TargetMode="External"/><Relationship Id="rId31" Type="http://schemas.openxmlformats.org/officeDocument/2006/relationships/hyperlink" Target="https://www.cairn.info/revue-guerres-mondiales-et-conflits-contemporains-2012-3-page-67.htm" TargetMode="External"/><Relationship Id="rId44" Type="http://schemas.openxmlformats.org/officeDocument/2006/relationships/hyperlink" Target="https://www.slate.fr/dossier/26699/robert-ca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yllepse.net/ballo-tania-_r_35_lettre_B_c_1181.html" TargetMode="External"/><Relationship Id="rId14" Type="http://schemas.openxmlformats.org/officeDocument/2006/relationships/hyperlink" Target="https://www.slate.fr/dossier/721/prostitution" TargetMode="External"/><Relationship Id="rId22" Type="http://schemas.openxmlformats.org/officeDocument/2006/relationships/hyperlink" Target="https://fr.wikipedia.org/wiki/Colonne_Durruti" TargetMode="External"/><Relationship Id="rId27" Type="http://schemas.openxmlformats.org/officeDocument/2006/relationships/hyperlink" Target="https://www.syllepse.net/les-combattantes-_r_76_i_910.html" TargetMode="External"/><Relationship Id="rId30" Type="http://schemas.openxmlformats.org/officeDocument/2006/relationships/hyperlink" Target="http://acer-aver.com/" TargetMode="External"/><Relationship Id="rId35" Type="http://schemas.openxmlformats.org/officeDocument/2006/relationships/hyperlink" Target="https://www.slate.fr/dossier/24249/combat" TargetMode="External"/><Relationship Id="rId43" Type="http://schemas.openxmlformats.org/officeDocument/2006/relationships/hyperlink" Target="https://www.polkamagazine.com/gerda-taro-lombre-dans-la-lumiere-de-robert-capa/" TargetMode="External"/><Relationship Id="rId8" Type="http://schemas.openxmlformats.org/officeDocument/2006/relationships/hyperlink" Target="https://www.imdb.com/title/tt011467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nioncommunistelibertaire.org/?1937-Education-et-emancipation-chez-les-anarchistes-espagnols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www.msn.com/fr-fr/actualite/monde/ces-femmes-qui-ont-pris-les-armes-pendant-la-guerre-d-espagne/ar-AA16Au6H?ocid=msedgdhp&amp;pc=U531&amp;cvid=bcb62290220a45449aaf309d233cc470&amp;fullscreen=true&amp;crc=true#image=2" TargetMode="External"/><Relationship Id="rId33" Type="http://schemas.openxmlformats.org/officeDocument/2006/relationships/hyperlink" Target="https://www.slate.fr/dossier/74363/infirmiere" TargetMode="External"/><Relationship Id="rId38" Type="http://schemas.openxmlformats.org/officeDocument/2006/relationships/hyperlink" Target="https://fr.wikipedia.org/wiki/Solidarit%C3%A9_internationale_antifascist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nouvelobs.com/rue89/rue89-monde/20140108.RUE1237/marina-ginesta-avait-17-ans-l-icone-de-la-guerre-civile-espagnole-est-morte.html" TargetMode="External"/><Relationship Id="rId41" Type="http://schemas.openxmlformats.org/officeDocument/2006/relationships/hyperlink" Target="https://maitron.fr/spip.php?article1113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1528</Words>
  <Characters>8405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Ces femmes qui ont pris les armes pendant la guerre d'Espagne</vt:lpstr>
      <vt:lpstr>        «Les Combattantes», la puissance des femmes espagnoles</vt:lpstr>
    </vt:vector>
  </TitlesOfParts>
  <Company>HP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2023-01-22T08:16:00Z</dcterms:created>
  <dcterms:modified xsi:type="dcterms:W3CDTF">2023-01-22T08:34:00Z</dcterms:modified>
</cp:coreProperties>
</file>