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CDC" w:rsidRPr="00810CDC" w:rsidRDefault="00810CDC" w:rsidP="00810CDC">
      <w:pPr>
        <w:spacing w:after="450" w:line="288" w:lineRule="atLeast"/>
        <w:jc w:val="center"/>
        <w:outlineLvl w:val="0"/>
        <w:rPr>
          <w:rFonts w:ascii="Noto Serif SC" w:eastAsia="Times New Roman" w:hAnsi="Noto Serif SC" w:cs="Times New Roman"/>
          <w:b/>
          <w:bCs/>
          <w:color w:val="000000"/>
          <w:kern w:val="36"/>
          <w:sz w:val="40"/>
          <w:szCs w:val="40"/>
          <w:lang w:eastAsia="fr-FR"/>
        </w:rPr>
      </w:pPr>
      <w:r w:rsidRPr="00810CDC">
        <w:rPr>
          <w:rFonts w:ascii="Noto Serif SC" w:eastAsia="Times New Roman" w:hAnsi="Noto Serif SC" w:cs="Times New Roman"/>
          <w:b/>
          <w:bCs/>
          <w:color w:val="000000"/>
          <w:kern w:val="36"/>
          <w:sz w:val="40"/>
          <w:szCs w:val="40"/>
          <w:lang w:eastAsia="fr-FR"/>
        </w:rPr>
        <w:t>Les photos de la honte : trente franquistes reviennent défier la loi de la mémoire avec un rassemblement à Huesca</w:t>
      </w:r>
    </w:p>
    <w:p w:rsidR="00810CDC" w:rsidRPr="00810CDC" w:rsidRDefault="00810CDC" w:rsidP="00810CDC">
      <w:pPr>
        <w:spacing w:line="360" w:lineRule="atLeast"/>
        <w:jc w:val="center"/>
        <w:outlineLvl w:val="1"/>
        <w:rPr>
          <w:rFonts w:ascii="Noto Serif SC" w:eastAsia="Times New Roman" w:hAnsi="Noto Serif SC" w:cs="Times New Roman"/>
          <w:b/>
          <w:bCs/>
          <w:sz w:val="32"/>
          <w:szCs w:val="32"/>
          <w:lang w:eastAsia="fr-FR"/>
        </w:rPr>
      </w:pPr>
      <w:r w:rsidRPr="00810CDC">
        <w:rPr>
          <w:rFonts w:ascii="Noto Serif SC" w:eastAsia="Times New Roman" w:hAnsi="Noto Serif SC" w:cs="Times New Roman"/>
          <w:b/>
          <w:bCs/>
          <w:sz w:val="32"/>
          <w:szCs w:val="32"/>
          <w:lang w:eastAsia="fr-FR"/>
        </w:rPr>
        <w:t xml:space="preserve">Le Mouvement catholique espagnol, sur lequel le gouvernement a enquêté à la suite des actes d’exaltation de la dictature perpétrés le 20 novembre à Madrid, a tenu une réunion samedi à </w:t>
      </w:r>
      <w:proofErr w:type="spellStart"/>
      <w:r w:rsidRPr="00810CDC">
        <w:rPr>
          <w:rFonts w:ascii="Noto Serif SC" w:eastAsia="Times New Roman" w:hAnsi="Noto Serif SC" w:cs="Times New Roman"/>
          <w:b/>
          <w:bCs/>
          <w:sz w:val="32"/>
          <w:szCs w:val="32"/>
          <w:lang w:eastAsia="fr-FR"/>
        </w:rPr>
        <w:t>Alcubierre</w:t>
      </w:r>
      <w:proofErr w:type="spellEnd"/>
      <w:r w:rsidRPr="00810CDC">
        <w:rPr>
          <w:rFonts w:ascii="Noto Serif SC" w:eastAsia="Times New Roman" w:hAnsi="Noto Serif SC" w:cs="Times New Roman"/>
          <w:b/>
          <w:bCs/>
          <w:sz w:val="32"/>
          <w:szCs w:val="32"/>
          <w:lang w:eastAsia="fr-FR"/>
        </w:rPr>
        <w:t>.</w:t>
      </w:r>
    </w:p>
    <w:p w:rsidR="00810CDC" w:rsidRDefault="00810CDC" w:rsidP="00810CDC">
      <w:pPr>
        <w:shd w:val="clear" w:color="auto" w:fill="FFFFFF"/>
        <w:spacing w:after="0" w:line="240" w:lineRule="auto"/>
        <w:jc w:val="center"/>
        <w:rPr>
          <w:rFonts w:ascii="Poppins" w:eastAsia="Times New Roman" w:hAnsi="Poppins" w:cs="Times New Roman"/>
          <w:color w:val="000000"/>
          <w:sz w:val="24"/>
          <w:szCs w:val="24"/>
          <w:lang w:eastAsia="fr-FR"/>
        </w:rPr>
      </w:pPr>
      <w:r w:rsidRPr="00810CDC">
        <w:rPr>
          <w:rFonts w:ascii="Poppins" w:eastAsia="Times New Roman" w:hAnsi="Poppins" w:cs="Times New Roman"/>
          <w:color w:val="000000"/>
          <w:sz w:val="24"/>
          <w:szCs w:val="24"/>
          <w:lang w:eastAsia="fr-FR"/>
        </w:rPr>
        <mc:AlternateContent>
          <mc:Choice Requires="wps">
            <w:drawing>
              <wp:inline distT="0" distB="0" distL="0" distR="0">
                <wp:extent cx="304800" cy="304800"/>
                <wp:effectExtent l="0" t="0" r="0" b="0"/>
                <wp:docPr id="1" name="Rectangle 1" descr="Francoïstes à Alcubier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3FAEA" id="Rectangle 1" o:spid="_x0000_s1026" alt="Francoïstes à Alcubier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f0AIAANoFAAAOAAAAZHJzL2Uyb0RvYy54bWysVEtu2zAQ3RfoHQjuFX1CfyREDhzLKgqk&#10;bdC0B6AlyiIqkSpJW06L3qU36CFysQ4p27GTTdFWC2I4Q72ZefO5ut61DdoypbkUKQ4vAoyYKGTJ&#10;xTrFnz/l3hQjbagoaSMFS/ED0/h69vrVVd8lLJK1bEqmEIAInfRdimtjusT3dVGzluoL2TEBxkqq&#10;lhq4qrVfKtoDetv4URCM/V6qslOyYFqDNhuMeObwq4oV5kNVaWZQk2KIzbhTuXNlT392RZO1ol3N&#10;i30Y9C+iaCkX4PQIlVFD0UbxF1AtL5TUsjIXhWx9WVW8YC4HyCYMnmVzX9OOuVyAHN0dadL/D7Z4&#10;v71TiJdQO4wEbaFEH4E0KtYNQ6AqmS6ArlxRqOrjL22YRo8/0bwpNivOlGKWwb7TCQDdd3fKcqC7&#10;W1l80UjIRQ1AbK47gBw8HFRKyb5mtIRUQgvhn2HYiwY0tOrfyRJiohsjHb+7SrXWBzCHdq6MD8cy&#10;sp1BBSgvAzINoNgFmPay9UCTw8+d0uYNky2yQooVROfA6fZWm+Hp4Yn1JWTOmwb0NGnEmQIwBw24&#10;hl+tzQbhCv89DuLldDklHonGS48EWebN8wXxxnk4GWWX2WKRhT+s35AkNS9LJqybQxOG5M+KvB+H&#10;oX2Obahlw0sLZ0PSar1aNAptKQxB7j5HOVienvnnYTi+IJdnKYURCW6i2MvH04lHcjLy4kkw9YIw&#10;vonHAYlJlp+ndMsF+/eUUJ/ieBSNXJVOgn6WW+C+l7nRpOUG1kzD2xRDa8BnH9HEduBSlE42lDeD&#10;fEKFDf+JCij3odCuX22LDt2/kuUDtKuS0E7QebAQQail+oZRD8slxfrrhsKwoOatgJaPQ0LsNnIX&#10;MppEcFGnltWpBUYPoFJsMBrEhRk22KZTfF2Dp9ARI+QcxqTiroXtCA1R7YcLFojLZL/s7IY6vbtX&#10;Tyt59h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QG/zf0AIAANoFAAAOAAAAAAAAAAAAAAAAAC4CAABkcnMvZTJvRG9jLnhtbFBL&#10;AQItABQABgAIAAAAIQBMoOks2AAAAAMBAAAPAAAAAAAAAAAAAAAAACoFAABkcnMvZG93bnJldi54&#10;bWxQSwUGAAAAAAQABADzAAAALwYAAAAA&#10;" filled="f" stroked="f">
                <o:lock v:ext="edit" aspectratio="t"/>
                <w10:anchorlock/>
              </v:rect>
            </w:pict>
          </mc:Fallback>
        </mc:AlternateContent>
      </w:r>
      <w:r>
        <w:rPr>
          <w:noProof/>
          <w:lang w:eastAsia="fr-FR"/>
        </w:rPr>
        <mc:AlternateContent>
          <mc:Choice Requires="wps">
            <w:drawing>
              <wp:inline distT="0" distB="0" distL="0" distR="0" wp14:anchorId="210539FD" wp14:editId="7CCDC4BC">
                <wp:extent cx="304800" cy="304800"/>
                <wp:effectExtent l="0" t="0" r="0" b="0"/>
                <wp:docPr id="15" name="AutoShape 17" descr="Francoïstes à Alcubier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B78946" id="AutoShape 17" o:spid="_x0000_s1026" alt="Francoïstes à Alcubier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W0gIAANwFAAAOAAAAZHJzL2Uyb0RvYy54bWysVEtu2zAQ3RfoHQjuFX1CfyREDhzLKgqk&#10;bYC0B6AlyiIqkSpJW06D3qU36CFysQ4p27GTTdFWC2I4Q735vZmr613boC1TmkuR4vAiwIiJQpZc&#10;rFP85XPuTTHShoqSNlKwFD8wja9nb99c9V3CIlnLpmQKAYjQSd+luDamS3xfFzVrqb6QHRNgrKRq&#10;qYGrWvuloj2gt40fBcHY76UqOyULpjVos8GIZw6/qlhhPlWVZgY1KYbYjDuVO1f29GdXNFkr2tW8&#10;2IdB/yKKlnIBTo9QGTUUbRR/BdXyQkktK3NRyNaXVcUL5nKAbMLgRTb3Ne2YywWKo7tjmfT/gy0+&#10;bu8U4iX0boSRoC30aL4x0rlG4QSjkukCCpYrCn19+qUN0+jpJ5o3xWbFmVLM1rDvdAJQ992dslXQ&#10;3a0svmok5KKmYs3muoNOgA9wcVApJfua0RKSCS2Ef4ZhLxrQ0Kr/IEsIikJQrsK7SrXWB9QO7Vwj&#10;H46NZDuDClBeBmQaQLsLMO1l64Emh587pc07JltkhRQriM6B0+2tNsPTwxPrS8icNw3oadKIMwVg&#10;DhpwDb9amw3Ctf4xDuLldDklHonGS48EWebN8wXxxnk4GWWX2WKRhT+s35AkNS9LJqybAw1D8mdt&#10;3g/EQKAjEbVseGnhbEharVeLRqEthTHI3edKDpbnZ/55GK5ekMuLlMKIBDdR7OXj6cQjORl58SSY&#10;ekEY38TjgMQky89TuuWC/XtKqE9xPIpGrksnQb/ILXDf69xo0nIDi6bhbYqBGvDZRzSxDFyK0smG&#10;8maQT0phw38uBbT70GjHV0vRgf0rWT4AXZUEOgHzYCWCUEv1HaMe1kuK9bcNhWFBzXsBlI9DQuw+&#10;chcymkRwUaeW1akFRg+gUmwwGsSFGXbYplN8XYOn0BVGSDu7FXcUtiM0RLUfLlghLpP9urM76vTu&#10;Xj0v5dlv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L93bZbSAgAA3AUAAA4AAAAAAAAAAAAAAAAALgIAAGRycy9lMm9Eb2MueG1s&#10;UEsBAi0AFAAGAAgAAAAhAEyg6SzYAAAAAwEAAA8AAAAAAAAAAAAAAAAALAUAAGRycy9kb3ducmV2&#10;LnhtbFBLBQYAAAAABAAEAPMAAAAxBgAAAAA=&#10;" filled="f" stroked="f">
                <o:lock v:ext="edit" aspectratio="t"/>
                <w10:anchorlock/>
              </v:rect>
            </w:pict>
          </mc:Fallback>
        </mc:AlternateContent>
      </w:r>
      <w:r>
        <w:rPr>
          <w:rFonts w:ascii="Poppins" w:eastAsia="Times New Roman" w:hAnsi="Poppins" w:cs="Times New Roman"/>
          <w:noProof/>
          <w:color w:val="000000"/>
          <w:sz w:val="24"/>
          <w:szCs w:val="24"/>
          <w:lang w:eastAsia="fr-FR"/>
        </w:rPr>
        <w:drawing>
          <wp:inline distT="0" distB="0" distL="0" distR="0" wp14:anchorId="242FD8EC">
            <wp:extent cx="3143250" cy="2095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3498" cy="2095665"/>
                    </a:xfrm>
                    <a:prstGeom prst="rect">
                      <a:avLst/>
                    </a:prstGeom>
                    <a:noFill/>
                  </pic:spPr>
                </pic:pic>
              </a:graphicData>
            </a:graphic>
          </wp:inline>
        </w:drawing>
      </w:r>
      <w:r>
        <w:rPr>
          <w:noProof/>
          <w:lang w:eastAsia="fr-FR"/>
        </w:rPr>
        <mc:AlternateContent>
          <mc:Choice Requires="wps">
            <w:drawing>
              <wp:inline distT="0" distB="0" distL="0" distR="0" wp14:anchorId="5F85AB9E" wp14:editId="0772BE1F">
                <wp:extent cx="304800" cy="304800"/>
                <wp:effectExtent l="0" t="0" r="0" b="0"/>
                <wp:docPr id="19" name="AutoShape 21" descr="Francoïstes à Alcubier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AD753F" id="AutoShape 21" o:spid="_x0000_s1026" alt="Francoïstes à Alcubier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MX0QIAANwFAAAOAAAAZHJzL2Uyb0RvYy54bWysVEtu2zAQ3RfoHQjuFX1CfyREDhzLKgqk&#10;bYC0B6AlyiIqkSpJW06D3qU36CFysQ4p27GTTdFWC2I4Q735vZmr613boC1TmkuR4vAiwIiJQpZc&#10;rFP85XPuTTHShoqSNlKwFD8wja9nb99c9V3CIlnLpmQKAYjQSd+luDamS3xfFzVrqb6QHRNgrKRq&#10;qYGrWvuloj2gt40fBcHY76UqOyULpjVos8GIZw6/qlhhPlWVZgY1KYbYjDuVO1f29GdXNFkr2tW8&#10;2IdB/yKKlnIBTo9QGTUUbRR/BdXyQkktK3NRyNaXVcUL5nKAbMLgRTb3Ne2YywWKo7tjmfT/gy0+&#10;bu8U4iX0LsZI0BZ6NN8Y6VyjKMSoZLqAguWKQl+ffmnDNHr6ieZNsVlxphSzNew7nQDUfXenbBV0&#10;dyuLrxoJuaipWLO57qAT4ANcHFRKyb5mtIRkQgvhn2HYiwY0tOo/yBKCohCUq/CuUq31AbVDO9fI&#10;h2Mj2c6gApSXAZkG0O4CTHvZeqDJ4edOafOOyRZZIcUKonPgdHurzfD08MT6EjLnTQN6mjTiTAGY&#10;gwZcw6/WZoNwrX+Mg3g5XU6JR6Lx0iNBlnnzfEG8cR5ORtlltlhk4Q/rNyRJzcuSCevmQMOQ/Fmb&#10;9wMxEOhIRC0bXlo4G5JW69WiUWhLYQxy97mSg+X5mX8ehqsX5PIipTAiwU0Ue/l4OvFITkZePAmm&#10;XhDGN/E4IDHJ8vOUbrlg/54S6lMcj6KR69JJ0C9yC9z3OjeatNzAoml4m2KgBnz2EU0sA5eidLKh&#10;vBnkk1LY8J9LAe0+NNrx1VJ0YP9Klg9AVyWBTsA8WIkg1FJ9x6iH9ZJi/W1DYVhQ814A5eOQELuP&#10;3IWMJhFc1KlldWqB0QOoFBuMBnFhhh226RRf1+ApdIUR0s5uxR2F7QgNUe2HC1aIy2S/7uyOOr27&#10;V89LefY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FtUzF9ECAADcBQAADgAAAAAAAAAAAAAAAAAuAgAAZHJzL2Uyb0RvYy54bWxQ&#10;SwECLQAUAAYACAAAACEATKDpLNgAAAADAQAADwAAAAAAAAAAAAAAAAArBQAAZHJzL2Rvd25yZXYu&#10;eG1sUEsFBgAAAAAEAAQA8wAAADAGAAAAAA==&#10;" filled="f" stroked="f">
                <o:lock v:ext="edit" aspectratio="t"/>
                <w10:anchorlock/>
              </v:rect>
            </w:pict>
          </mc:Fallback>
        </mc:AlternateContent>
      </w:r>
      <w:r>
        <w:rPr>
          <w:noProof/>
          <w:lang w:eastAsia="fr-FR"/>
        </w:rPr>
        <mc:AlternateContent>
          <mc:Choice Requires="wps">
            <w:drawing>
              <wp:inline distT="0" distB="0" distL="0" distR="0" wp14:anchorId="1861976D" wp14:editId="7B8B06C1">
                <wp:extent cx="304800" cy="304800"/>
                <wp:effectExtent l="0" t="0" r="0" b="0"/>
                <wp:docPr id="17" name="AutoShape 19" descr="Francoïstes à Alcubier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6DB69" id="AutoShape 19" o:spid="_x0000_s1026" alt="Francoïstes à Alcubier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BD0gIAANwFAAAOAAAAZHJzL2Uyb0RvYy54bWysVEtu2zAQ3RfoHQjuFX1CfyREDhzLKgqk&#10;bYC0B6AlyiIqkSpJW06D3qU36CFysQ4p27GTTdFWC2I4Q735vZmr613boC1TmkuR4vAiwIiJQpZc&#10;rFP85XPuTTHShoqSNlKwFD8wja9nb99c9V3CIlnLpmQKAYjQSd+luDamS3xfFzVrqb6QHRNgrKRq&#10;qYGrWvuloj2gt40fBcHY76UqOyULpjVos8GIZw6/qlhhPlWVZgY1KYbYjDuVO1f29GdXNFkr2tW8&#10;2IdB/yKKlnIBTo9QGTUUbRR/BdXyQkktK3NRyNaXVcUL5nKAbMLgRTb3Ne2YywWKo7tjmfT/gy0+&#10;bu8U4iX0boKRoC30aL4x0rlGYYxRyXQBBcsVhb4+/dKGafT0E82bYrPiTClma9h3OgGo++5O2Sro&#10;7lYWXzUSclFTsWZz3UEnwAe4OKiUkn3NaAnJhBbCP8OwFw1oaNV/kCUERSEoV+FdpVrrA2qHdq6R&#10;D8dGsp1BBSgvAzINoN0FmPay9UCTw8+d0uYdky2yQooVROfA6fZWm+Hp4Yn1JWTOmwb0NGnEmQIw&#10;Bw24hl+tzQbhWv8YB/FyupwSj0TjpUeCLPPm+YJ44zycjLLLbLHIwh/Wb0iSmpclE9bNgYYh+bM2&#10;7wdiINCRiFo2vLRwNiSt1qtFo9CWwhjk7nMlB8vzM/88DFcvyOVFSmFEgpso9vLxdOKRnIy8eBJM&#10;vSCMb+JxQGKS5ecp3XLB/j0l1Kc4HkUj16WToF/kFrjvdW40abmBRdPwNsVADfjsI5pYBi5F6WRD&#10;eTPIJ6Ww4T+XAtp9aLTjq6XowP6VLB+ArkoCnYB5sBJBqKX6jlEP6yXF+tuGwrCg5r0AyschIXYf&#10;uQsZTSK4qFPL6tQCowdQKTYYDeLCDDts0ym+rsFT6AojpJ3dijsK2xEaotoPF6wQl8l+3dkddXp3&#10;r56X8uw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kkIEPSAgAA3A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810CDC" w:rsidRPr="00810CDC" w:rsidRDefault="00810CDC" w:rsidP="00810CDC">
      <w:pPr>
        <w:shd w:val="clear" w:color="auto" w:fill="FFFFFF"/>
        <w:spacing w:after="0" w:line="240" w:lineRule="auto"/>
        <w:rPr>
          <w:rFonts w:ascii="Poppins" w:eastAsia="Times New Roman" w:hAnsi="Poppins" w:cs="Times New Roman"/>
          <w:color w:val="000000"/>
          <w:sz w:val="24"/>
          <w:szCs w:val="24"/>
          <w:lang w:eastAsia="fr-FR"/>
        </w:rPr>
      </w:pPr>
      <w:r w:rsidRPr="00810CDC">
        <w:rPr>
          <w:rFonts w:ascii="Poppins" w:eastAsia="Times New Roman" w:hAnsi="Poppins" w:cs="Times New Roman"/>
          <w:color w:val="000000"/>
          <w:sz w:val="24"/>
          <w:szCs w:val="24"/>
          <w:lang w:eastAsia="fr-FR"/>
        </w:rPr>
        <w:t xml:space="preserve">Des militants franquistes lors de l’événement qui s’est tenu samedi dernier à </w:t>
      </w:r>
      <w:proofErr w:type="spellStart"/>
      <w:r w:rsidRPr="00810CDC">
        <w:rPr>
          <w:rFonts w:ascii="Poppins" w:eastAsia="Times New Roman" w:hAnsi="Poppins" w:cs="Times New Roman"/>
          <w:color w:val="000000"/>
          <w:sz w:val="24"/>
          <w:szCs w:val="24"/>
          <w:lang w:eastAsia="fr-FR"/>
        </w:rPr>
        <w:t>Alcubierre</w:t>
      </w:r>
      <w:proofErr w:type="spellEnd"/>
      <w:r w:rsidRPr="00810CDC">
        <w:rPr>
          <w:rFonts w:ascii="Poppins" w:eastAsia="Times New Roman" w:hAnsi="Poppins" w:cs="Times New Roman"/>
          <w:color w:val="000000"/>
          <w:sz w:val="24"/>
          <w:szCs w:val="24"/>
          <w:lang w:eastAsia="fr-FR"/>
        </w:rPr>
        <w:t xml:space="preserve"> (Huesca). </w:t>
      </w:r>
      <w:r w:rsidRPr="00810CDC">
        <w:rPr>
          <w:rFonts w:ascii="Poppins" w:eastAsia="Times New Roman" w:hAnsi="Poppins" w:cs="Times New Roman"/>
          <w:i/>
          <w:iCs/>
          <w:color w:val="000000"/>
          <w:sz w:val="24"/>
          <w:szCs w:val="24"/>
          <w:bdr w:val="none" w:sz="0" w:space="0" w:color="auto" w:frame="1"/>
          <w:lang w:eastAsia="fr-FR"/>
        </w:rPr>
        <w:t>—</w:t>
      </w:r>
      <w:r w:rsidRPr="00810CDC">
        <w:rPr>
          <w:rFonts w:ascii="Poppins" w:eastAsia="Times New Roman" w:hAnsi="Poppins" w:cs="Times New Roman"/>
          <w:color w:val="000000"/>
          <w:sz w:val="24"/>
          <w:szCs w:val="24"/>
          <w:lang w:eastAsia="fr-FR"/>
        </w:rPr>
        <w:t> </w:t>
      </w:r>
      <w:r w:rsidRPr="00810CDC">
        <w:rPr>
          <w:rFonts w:ascii="Poppins" w:eastAsia="Times New Roman" w:hAnsi="Poppins" w:cs="Times New Roman"/>
          <w:i/>
          <w:iCs/>
          <w:caps/>
          <w:color w:val="000000"/>
          <w:sz w:val="24"/>
          <w:szCs w:val="24"/>
          <w:bdr w:val="none" w:sz="0" w:space="0" w:color="auto" w:frame="1"/>
          <w:lang w:eastAsia="fr-FR"/>
        </w:rPr>
        <w:t>MOUVEMENT CATHOLIQUE ESPAGNOL</w:t>
      </w:r>
    </w:p>
    <w:p w:rsidR="00810CDC" w:rsidRPr="00810CDC" w:rsidRDefault="00810CDC" w:rsidP="00810CDC">
      <w:pPr>
        <w:shd w:val="clear" w:color="auto" w:fill="FFFFFF"/>
        <w:spacing w:after="0" w:line="240" w:lineRule="auto"/>
        <w:rPr>
          <w:rFonts w:ascii="Poppins" w:eastAsia="Times New Roman" w:hAnsi="Poppins" w:cs="Times New Roman"/>
          <w:color w:val="000000"/>
          <w:sz w:val="24"/>
          <w:szCs w:val="24"/>
          <w:lang w:eastAsia="fr-FR"/>
        </w:rPr>
      </w:pPr>
      <w:r w:rsidRPr="00810CDC">
        <w:rPr>
          <w:rFonts w:ascii="Poppins" w:eastAsia="Times New Roman" w:hAnsi="Poppins" w:cs="Times New Roman"/>
          <w:caps/>
          <w:color w:val="000000"/>
          <w:sz w:val="24"/>
          <w:szCs w:val="24"/>
          <w:bdr w:val="none" w:sz="0" w:space="0" w:color="auto" w:frame="1"/>
          <w:lang w:eastAsia="fr-FR"/>
        </w:rPr>
        <w:t>BILBAO</w:t>
      </w:r>
    </w:p>
    <w:p w:rsidR="00810CDC" w:rsidRPr="00810CDC" w:rsidRDefault="00810CDC" w:rsidP="00810CDC">
      <w:pPr>
        <w:shd w:val="clear" w:color="auto" w:fill="FFFFFF"/>
        <w:spacing w:after="0" w:line="240" w:lineRule="auto"/>
        <w:rPr>
          <w:rFonts w:ascii="Poppins" w:eastAsia="Times New Roman" w:hAnsi="Poppins" w:cs="Times New Roman"/>
          <w:color w:val="000000"/>
          <w:sz w:val="24"/>
          <w:szCs w:val="24"/>
          <w:lang w:eastAsia="fr-FR"/>
        </w:rPr>
      </w:pPr>
      <w:r w:rsidRPr="00810CDC">
        <w:rPr>
          <w:rFonts w:ascii="Poppins" w:eastAsia="Times New Roman" w:hAnsi="Poppins" w:cs="Times New Roman"/>
          <w:color w:val="000000"/>
          <w:sz w:val="24"/>
          <w:szCs w:val="24"/>
          <w:lang w:eastAsia="fr-FR"/>
        </w:rPr>
        <w:t>01/05/2023 13:28 </w:t>
      </w:r>
      <w:r w:rsidRPr="00810CDC">
        <w:rPr>
          <w:rFonts w:ascii="Poppins" w:eastAsia="Times New Roman" w:hAnsi="Poppins" w:cs="Times New Roman"/>
          <w:color w:val="000000"/>
          <w:sz w:val="24"/>
          <w:szCs w:val="24"/>
          <w:bdr w:val="none" w:sz="0" w:space="0" w:color="auto" w:frame="1"/>
          <w:lang w:eastAsia="fr-FR"/>
        </w:rPr>
        <w:t>MIS À JOUR</w:t>
      </w:r>
      <w:r w:rsidRPr="00810CDC">
        <w:rPr>
          <w:rFonts w:ascii="Poppins" w:eastAsia="Times New Roman" w:hAnsi="Poppins" w:cs="Times New Roman"/>
          <w:color w:val="000000"/>
          <w:sz w:val="24"/>
          <w:szCs w:val="24"/>
          <w:lang w:eastAsia="fr-FR"/>
        </w:rPr>
        <w:t>: 01/05 </w:t>
      </w:r>
      <w:hyperlink r:id="rId6" w:anchor="analytics-noticia:fecha-publicacion" w:history="1">
        <w:r w:rsidRPr="00810CDC">
          <w:rPr>
            <w:rFonts w:ascii="Poppins" w:eastAsia="Times New Roman" w:hAnsi="Poppins" w:cs="Times New Roman"/>
            <w:color w:val="000000"/>
            <w:sz w:val="24"/>
            <w:szCs w:val="24"/>
            <w:bdr w:val="none" w:sz="0" w:space="0" w:color="auto" w:frame="1"/>
            <w:lang w:eastAsia="fr-FR"/>
          </w:rPr>
          <w:t>/ 2023 14: </w:t>
        </w:r>
      </w:hyperlink>
      <w:hyperlink r:id="rId7" w:anchor="analytics-noticia:fecha-actualizacion" w:history="1">
        <w:r w:rsidRPr="00810CDC">
          <w:rPr>
            <w:rFonts w:ascii="Poppins" w:eastAsia="Times New Roman" w:hAnsi="Poppins" w:cs="Times New Roman"/>
            <w:color w:val="000000"/>
            <w:sz w:val="24"/>
            <w:szCs w:val="24"/>
            <w:bdr w:val="none" w:sz="0" w:space="0" w:color="auto" w:frame="1"/>
            <w:lang w:eastAsia="fr-FR"/>
          </w:rPr>
          <w:t>05</w:t>
        </w:r>
      </w:hyperlink>
    </w:p>
    <w:p w:rsidR="00810CDC" w:rsidRPr="00810CDC" w:rsidRDefault="00810CDC" w:rsidP="00810CDC">
      <w:pPr>
        <w:shd w:val="clear" w:color="auto" w:fill="FFFFFF"/>
        <w:spacing w:after="0" w:line="312" w:lineRule="atLeast"/>
        <w:rPr>
          <w:rFonts w:ascii="Poppins" w:eastAsia="Times New Roman" w:hAnsi="Poppins" w:cs="Times New Roman"/>
          <w:b/>
          <w:bCs/>
          <w:caps/>
          <w:color w:val="000000"/>
          <w:sz w:val="24"/>
          <w:szCs w:val="24"/>
          <w:lang w:eastAsia="fr-FR"/>
        </w:rPr>
      </w:pPr>
      <w:hyperlink r:id="rId8" w:anchor="analytics-noticia:autor" w:history="1">
        <w:r w:rsidRPr="00810CDC">
          <w:rPr>
            <w:rFonts w:ascii="Poppins" w:eastAsia="Times New Roman" w:hAnsi="Poppins" w:cs="Times New Roman"/>
            <w:b/>
            <w:bCs/>
            <w:caps/>
            <w:color w:val="000000"/>
            <w:sz w:val="24"/>
            <w:szCs w:val="24"/>
            <w:bdr w:val="none" w:sz="0" w:space="0" w:color="auto" w:frame="1"/>
            <w:lang w:eastAsia="fr-FR"/>
          </w:rPr>
          <w:t>DANILO ALBIN</w:t>
        </w:r>
      </w:hyperlink>
      <w:hyperlink r:id="rId9" w:tgtFrame="_blank" w:history="1">
        <w:r w:rsidRPr="00810CDC">
          <w:rPr>
            <w:rFonts w:ascii="Poppins" w:eastAsia="Times New Roman" w:hAnsi="Poppins" w:cs="Times New Roman"/>
            <w:caps/>
            <w:color w:val="009FDF"/>
            <w:sz w:val="24"/>
            <w:szCs w:val="24"/>
            <w:bdr w:val="none" w:sz="0" w:space="0" w:color="auto" w:frame="1"/>
            <w:lang w:eastAsia="fr-FR"/>
          </w:rPr>
          <w:t>@DANIALRI</w:t>
        </w:r>
      </w:hyperlink>
    </w:p>
    <w:p w:rsidR="00810CDC" w:rsidRPr="00810CDC" w:rsidRDefault="00810CDC" w:rsidP="00810CDC">
      <w:pPr>
        <w:shd w:val="clear" w:color="auto" w:fill="FFFFFF"/>
        <w:spacing w:after="0" w:line="408" w:lineRule="atLeast"/>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color w:val="000000"/>
          <w:sz w:val="24"/>
          <w:szCs w:val="24"/>
          <w:lang w:eastAsia="fr-FR"/>
        </w:rPr>
        <w:t>L’extrême droite franquiste a décidé de tester les limites de la nouvelle </w:t>
      </w:r>
      <w:r w:rsidRPr="00810CDC">
        <w:rPr>
          <w:rFonts w:ascii="Noto Serif SC" w:eastAsia="Times New Roman" w:hAnsi="Noto Serif SC" w:cs="Times New Roman"/>
          <w:b/>
          <w:bCs/>
          <w:color w:val="000000"/>
          <w:sz w:val="24"/>
          <w:szCs w:val="24"/>
          <w:bdr w:val="none" w:sz="0" w:space="0" w:color="auto" w:frame="1"/>
          <w:lang w:eastAsia="fr-FR"/>
        </w:rPr>
        <w:t>loi de la mémoire démocratique</w:t>
      </w:r>
      <w:r w:rsidRPr="00810CDC">
        <w:rPr>
          <w:rFonts w:ascii="Noto Serif SC" w:eastAsia="Times New Roman" w:hAnsi="Noto Serif SC" w:cs="Times New Roman"/>
          <w:color w:val="000000"/>
          <w:sz w:val="24"/>
          <w:szCs w:val="24"/>
          <w:lang w:eastAsia="fr-FR"/>
        </w:rPr>
        <w:t>. Après être devenu l’un des </w:t>
      </w:r>
      <w:hyperlink r:id="rId10" w:anchor="analytics-noticia:contenido-enlace" w:tooltip="El Gobierno avanza hacia las primeras sanciones por apología franquista y los ultras amenazan con ir a Estrasburgo" w:history="1">
        <w:r w:rsidRPr="00810CDC">
          <w:rPr>
            <w:rFonts w:ascii="Noto Serif SC" w:eastAsia="Times New Roman" w:hAnsi="Noto Serif SC" w:cs="Times New Roman"/>
            <w:color w:val="009FDF"/>
            <w:sz w:val="24"/>
            <w:szCs w:val="24"/>
            <w:bdr w:val="none" w:sz="0" w:space="0" w:color="auto" w:frame="1"/>
            <w:lang w:eastAsia="fr-FR"/>
          </w:rPr>
          <w:t>premiers groupes à faire l’objet</w:t>
        </w:r>
      </w:hyperlink>
      <w:r w:rsidRPr="00810CDC">
        <w:rPr>
          <w:rFonts w:ascii="Noto Serif SC" w:eastAsia="Times New Roman" w:hAnsi="Noto Serif SC" w:cs="Times New Roman"/>
          <w:color w:val="000000"/>
          <w:sz w:val="24"/>
          <w:szCs w:val="24"/>
          <w:lang w:eastAsia="fr-FR"/>
        </w:rPr>
        <w:t> d’une enquête pour une éventuelle violation de ce nouveau règlement – qui prévoit des amendes pour ceux qui défendent la dictature – le </w:t>
      </w:r>
      <w:r w:rsidRPr="00810CDC">
        <w:rPr>
          <w:rFonts w:ascii="Noto Serif SC" w:eastAsia="Times New Roman" w:hAnsi="Noto Serif SC" w:cs="Times New Roman"/>
          <w:b/>
          <w:bCs/>
          <w:color w:val="000000"/>
          <w:sz w:val="24"/>
          <w:szCs w:val="24"/>
          <w:bdr w:val="none" w:sz="0" w:space="0" w:color="auto" w:frame="1"/>
          <w:lang w:eastAsia="fr-FR"/>
        </w:rPr>
        <w:t>Mouvement catholique espagnol (MCE)</w:t>
      </w:r>
      <w:r w:rsidRPr="00810CDC">
        <w:rPr>
          <w:rFonts w:ascii="Noto Serif SC" w:eastAsia="Times New Roman" w:hAnsi="Noto Serif SC" w:cs="Times New Roman"/>
          <w:color w:val="000000"/>
          <w:sz w:val="24"/>
          <w:szCs w:val="24"/>
          <w:lang w:eastAsia="fr-FR"/>
        </w:rPr>
        <w:t> a une fois de plus rendu hommage au régime en plein jour.</w:t>
      </w:r>
    </w:p>
    <w:p w:rsidR="00810CDC" w:rsidRPr="00810CDC" w:rsidRDefault="00810CDC" w:rsidP="00810CDC">
      <w:pPr>
        <w:shd w:val="clear" w:color="auto" w:fill="FFFFFF"/>
        <w:spacing w:after="0" w:line="408" w:lineRule="atLeast"/>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color w:val="000000"/>
          <w:sz w:val="24"/>
          <w:szCs w:val="24"/>
          <w:lang w:eastAsia="fr-FR"/>
        </w:rPr>
        <w:t>Le nouvel acte d’exaltation franquiste a eu lieu à </w:t>
      </w:r>
      <w:proofErr w:type="spellStart"/>
      <w:r w:rsidRPr="00810CDC">
        <w:rPr>
          <w:rFonts w:ascii="Noto Serif SC" w:eastAsia="Times New Roman" w:hAnsi="Noto Serif SC" w:cs="Times New Roman"/>
          <w:b/>
          <w:bCs/>
          <w:color w:val="000000"/>
          <w:sz w:val="24"/>
          <w:szCs w:val="24"/>
          <w:bdr w:val="none" w:sz="0" w:space="0" w:color="auto" w:frame="1"/>
          <w:lang w:eastAsia="fr-FR"/>
        </w:rPr>
        <w:t>Alcubierre</w:t>
      </w:r>
      <w:proofErr w:type="spellEnd"/>
      <w:r w:rsidRPr="00810CDC">
        <w:rPr>
          <w:rFonts w:ascii="Noto Serif SC" w:eastAsia="Times New Roman" w:hAnsi="Noto Serif SC" w:cs="Times New Roman"/>
          <w:b/>
          <w:bCs/>
          <w:color w:val="000000"/>
          <w:sz w:val="24"/>
          <w:szCs w:val="24"/>
          <w:bdr w:val="none" w:sz="0" w:space="0" w:color="auto" w:frame="1"/>
          <w:lang w:eastAsia="fr-FR"/>
        </w:rPr>
        <w:t xml:space="preserve"> (Huesca),</w:t>
      </w:r>
      <w:r w:rsidRPr="00810CDC">
        <w:rPr>
          <w:rFonts w:ascii="Noto Serif SC" w:eastAsia="Times New Roman" w:hAnsi="Noto Serif SC" w:cs="Times New Roman"/>
          <w:color w:val="000000"/>
          <w:sz w:val="24"/>
          <w:szCs w:val="24"/>
          <w:lang w:eastAsia="fr-FR"/>
        </w:rPr>
        <w:t> où un monolithe survit encore en hommage aux phalangistes qui y sont morts dans le cadre de la guerre civile. C’est l’un des points d’exaltation franquiste que l’extrême droite maintient dans son calendrier et auquel des dizaines de militants viennent chaque année avec des </w:t>
      </w:r>
      <w:r w:rsidRPr="00810CDC">
        <w:rPr>
          <w:rFonts w:ascii="Noto Serif SC" w:eastAsia="Times New Roman" w:hAnsi="Noto Serif SC" w:cs="Times New Roman"/>
          <w:b/>
          <w:bCs/>
          <w:color w:val="000000"/>
          <w:sz w:val="24"/>
          <w:szCs w:val="24"/>
          <w:bdr w:val="none" w:sz="0" w:space="0" w:color="auto" w:frame="1"/>
          <w:lang w:eastAsia="fr-FR"/>
        </w:rPr>
        <w:t>drapeaux franquistes et phalangistes</w:t>
      </w:r>
      <w:r w:rsidRPr="00810CDC">
        <w:rPr>
          <w:rFonts w:ascii="Noto Serif SC" w:eastAsia="Times New Roman" w:hAnsi="Noto Serif SC" w:cs="Times New Roman"/>
          <w:color w:val="000000"/>
          <w:sz w:val="24"/>
          <w:szCs w:val="24"/>
          <w:lang w:eastAsia="fr-FR"/>
        </w:rPr>
        <w:t>, tous assaisonnés des paroles d’un prêtre et des strophes du « Face au soleil ».</w:t>
      </w:r>
    </w:p>
    <w:p w:rsidR="00810CDC" w:rsidRPr="00810CDC" w:rsidRDefault="00810CDC" w:rsidP="00810CDC">
      <w:pPr>
        <w:shd w:val="clear" w:color="auto" w:fill="FFFFFF"/>
        <w:spacing w:after="0" w:line="408" w:lineRule="atLeast"/>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color w:val="000000"/>
          <w:sz w:val="24"/>
          <w:szCs w:val="24"/>
          <w:lang w:eastAsia="fr-FR"/>
        </w:rPr>
        <w:t xml:space="preserve">Cette même scène s’est répétée samedi dernier, mais cette fois avec une toile de fond différente: il s’agit du premier hommage franquiste à </w:t>
      </w:r>
      <w:proofErr w:type="spellStart"/>
      <w:r w:rsidRPr="00810CDC">
        <w:rPr>
          <w:rFonts w:ascii="Noto Serif SC" w:eastAsia="Times New Roman" w:hAnsi="Noto Serif SC" w:cs="Times New Roman"/>
          <w:color w:val="000000"/>
          <w:sz w:val="24"/>
          <w:szCs w:val="24"/>
          <w:lang w:eastAsia="fr-FR"/>
        </w:rPr>
        <w:t>Alcubierre</w:t>
      </w:r>
      <w:proofErr w:type="spellEnd"/>
      <w:r w:rsidRPr="00810CDC">
        <w:rPr>
          <w:rFonts w:ascii="Noto Serif SC" w:eastAsia="Times New Roman" w:hAnsi="Noto Serif SC" w:cs="Times New Roman"/>
          <w:color w:val="000000"/>
          <w:sz w:val="24"/>
          <w:szCs w:val="24"/>
          <w:lang w:eastAsia="fr-FR"/>
        </w:rPr>
        <w:t xml:space="preserve"> après </w:t>
      </w:r>
      <w:hyperlink r:id="rId11" w:anchor="analytics-noticia:contenido-enlace" w:tooltip="Estas son las claves de la Ley de Memoria Democrática que entra en vigor este viernes" w:history="1">
        <w:r w:rsidRPr="00810CDC">
          <w:rPr>
            <w:rFonts w:ascii="Noto Serif SC" w:eastAsia="Times New Roman" w:hAnsi="Noto Serif SC" w:cs="Times New Roman"/>
            <w:color w:val="009FDF"/>
            <w:sz w:val="24"/>
            <w:szCs w:val="24"/>
            <w:bdr w:val="none" w:sz="0" w:space="0" w:color="auto" w:frame="1"/>
            <w:lang w:eastAsia="fr-FR"/>
          </w:rPr>
          <w:t>l’entrée en vigueur de la loi de mémoire démocratique.</w:t>
        </w:r>
      </w:hyperlink>
      <w:r w:rsidRPr="00810CDC">
        <w:rPr>
          <w:rFonts w:ascii="Noto Serif SC" w:eastAsia="Times New Roman" w:hAnsi="Noto Serif SC" w:cs="Times New Roman"/>
          <w:color w:val="000000"/>
          <w:sz w:val="24"/>
          <w:szCs w:val="24"/>
          <w:lang w:eastAsia="fr-FR"/>
        </w:rPr>
        <w:t> </w:t>
      </w:r>
    </w:p>
    <w:p w:rsidR="00810CDC" w:rsidRPr="00810CDC" w:rsidRDefault="00810CDC" w:rsidP="00810CDC">
      <w:pPr>
        <w:spacing w:after="0" w:line="240" w:lineRule="auto"/>
        <w:jc w:val="center"/>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noProof/>
          <w:color w:val="009FDF"/>
          <w:sz w:val="24"/>
          <w:szCs w:val="24"/>
          <w:bdr w:val="none" w:sz="0" w:space="0" w:color="auto" w:frame="1"/>
          <w:lang w:eastAsia="fr-FR"/>
        </w:rPr>
        <w:drawing>
          <wp:inline distT="0" distB="0" distL="0" distR="0" wp14:anchorId="59B26426" wp14:editId="587A5ACD">
            <wp:extent cx="3635375" cy="2181225"/>
            <wp:effectExtent l="0" t="0" r="3175" b="9525"/>
            <wp:docPr id="12" name="Image 10" descr="Phalangist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alangiste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5375" cy="2181225"/>
                    </a:xfrm>
                    <a:prstGeom prst="rect">
                      <a:avLst/>
                    </a:prstGeom>
                    <a:noFill/>
                    <a:ln>
                      <a:noFill/>
                    </a:ln>
                  </pic:spPr>
                </pic:pic>
              </a:graphicData>
            </a:graphic>
          </wp:inline>
        </w:drawing>
      </w:r>
    </w:p>
    <w:p w:rsidR="00810CDC" w:rsidRPr="00810CDC" w:rsidRDefault="00810CDC" w:rsidP="00810CDC">
      <w:pPr>
        <w:spacing w:line="300" w:lineRule="atLeast"/>
        <w:rPr>
          <w:rFonts w:ascii="Noto Serif SC" w:eastAsia="Times New Roman" w:hAnsi="Noto Serif SC" w:cs="Times New Roman"/>
          <w:color w:val="000000"/>
          <w:sz w:val="24"/>
          <w:szCs w:val="24"/>
          <w:lang w:eastAsia="fr-FR"/>
        </w:rPr>
      </w:pPr>
      <w:hyperlink r:id="rId14" w:anchor="analytics-noticia:relacionada" w:history="1">
        <w:r w:rsidRPr="00810CDC">
          <w:rPr>
            <w:rFonts w:ascii="Noto Serif SC" w:eastAsia="Times New Roman" w:hAnsi="Noto Serif SC" w:cs="Times New Roman"/>
            <w:b/>
            <w:bCs/>
            <w:color w:val="000000"/>
            <w:sz w:val="24"/>
            <w:szCs w:val="24"/>
            <w:bdr w:val="none" w:sz="0" w:space="0" w:color="auto" w:frame="1"/>
            <w:lang w:eastAsia="fr-FR"/>
          </w:rPr>
          <w:t>La Phalange revient défier la Loi de la Mémoire avec un nouvel hommage à Primo de Rivera</w:t>
        </w:r>
      </w:hyperlink>
    </w:p>
    <w:p w:rsidR="00810CDC" w:rsidRPr="00810CDC" w:rsidRDefault="00810CDC" w:rsidP="00810CDC">
      <w:pPr>
        <w:shd w:val="clear" w:color="auto" w:fill="FFFFFF"/>
        <w:spacing w:before="450" w:after="225" w:line="312" w:lineRule="atLeast"/>
        <w:outlineLvl w:val="1"/>
        <w:rPr>
          <w:rFonts w:ascii="Poppins" w:eastAsia="Times New Roman" w:hAnsi="Poppins" w:cs="Times New Roman"/>
          <w:b/>
          <w:bCs/>
          <w:color w:val="000000"/>
          <w:sz w:val="36"/>
          <w:szCs w:val="36"/>
          <w:lang w:eastAsia="fr-FR"/>
        </w:rPr>
      </w:pPr>
      <w:r w:rsidRPr="00810CDC">
        <w:rPr>
          <w:rFonts w:ascii="Poppins" w:eastAsia="Times New Roman" w:hAnsi="Poppins" w:cs="Times New Roman"/>
          <w:b/>
          <w:bCs/>
          <w:color w:val="000000"/>
          <w:sz w:val="36"/>
          <w:szCs w:val="36"/>
          <w:lang w:eastAsia="fr-FR"/>
        </w:rPr>
        <w:t>« Nous n’avons pas honte »</w:t>
      </w:r>
    </w:p>
    <w:p w:rsidR="00810CDC" w:rsidRPr="00810CDC" w:rsidRDefault="00810CDC" w:rsidP="00810CDC">
      <w:pPr>
        <w:shd w:val="clear" w:color="auto" w:fill="FFFFFF"/>
        <w:spacing w:after="0" w:line="408" w:lineRule="atLeast"/>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color w:val="000000"/>
          <w:sz w:val="24"/>
          <w:szCs w:val="24"/>
          <w:lang w:eastAsia="fr-FR"/>
        </w:rPr>
        <w:t xml:space="preserve">Fidèle à sa tradition, le MCE a diffusé plusieurs photos de la journée. Sur les images, vous pouvez voir la trentaine de participants avec des drapeaux franquistes et les bras levés. « Des drapeaux dans le vent, les bras levés, des gorges en détresse, un esprit déterminé, un esprit alerte, un regard clair et lointain, une âme calme... », </w:t>
      </w:r>
      <w:proofErr w:type="gramStart"/>
      <w:r w:rsidRPr="00810CDC">
        <w:rPr>
          <w:rFonts w:ascii="Noto Serif SC" w:eastAsia="Times New Roman" w:hAnsi="Noto Serif SC" w:cs="Times New Roman"/>
          <w:color w:val="000000"/>
          <w:sz w:val="24"/>
          <w:szCs w:val="24"/>
          <w:lang w:eastAsia="fr-FR"/>
        </w:rPr>
        <w:t>dit</w:t>
      </w:r>
      <w:proofErr w:type="gramEnd"/>
      <w:r w:rsidRPr="00810CDC">
        <w:rPr>
          <w:rFonts w:ascii="Noto Serif SC" w:eastAsia="Times New Roman" w:hAnsi="Noto Serif SC" w:cs="Times New Roman"/>
          <w:color w:val="000000"/>
          <w:sz w:val="24"/>
          <w:szCs w:val="24"/>
          <w:lang w:eastAsia="fr-FR"/>
        </w:rPr>
        <w:t xml:space="preserve"> le groupe dirigé par </w:t>
      </w:r>
      <w:r w:rsidRPr="00810CDC">
        <w:rPr>
          <w:rFonts w:ascii="Noto Serif SC" w:eastAsia="Times New Roman" w:hAnsi="Noto Serif SC" w:cs="Times New Roman"/>
          <w:b/>
          <w:bCs/>
          <w:color w:val="000000"/>
          <w:sz w:val="24"/>
          <w:szCs w:val="24"/>
          <w:bdr w:val="none" w:sz="0" w:space="0" w:color="auto" w:frame="1"/>
          <w:lang w:eastAsia="fr-FR"/>
        </w:rPr>
        <w:t>José Luis Corral</w:t>
      </w:r>
      <w:r w:rsidRPr="00810CDC">
        <w:rPr>
          <w:rFonts w:ascii="Noto Serif SC" w:eastAsia="Times New Roman" w:hAnsi="Noto Serif SC" w:cs="Times New Roman"/>
          <w:color w:val="000000"/>
          <w:sz w:val="24"/>
          <w:szCs w:val="24"/>
          <w:lang w:eastAsia="fr-FR"/>
        </w:rPr>
        <w:t> dans sa chronique.</w:t>
      </w:r>
    </w:p>
    <w:p w:rsidR="00810CDC" w:rsidRPr="00810CDC" w:rsidRDefault="00810CDC" w:rsidP="00810CDC">
      <w:pPr>
        <w:shd w:val="clear" w:color="auto" w:fill="FFFFFF"/>
        <w:spacing w:after="0" w:line="240" w:lineRule="auto"/>
        <w:rPr>
          <w:rFonts w:ascii="Poppins" w:eastAsia="Times New Roman" w:hAnsi="Poppins" w:cs="Times New Roman"/>
          <w:color w:val="000000"/>
          <w:sz w:val="24"/>
          <w:szCs w:val="24"/>
          <w:lang w:eastAsia="fr-FR"/>
        </w:rPr>
      </w:pPr>
      <w:r w:rsidRPr="00810CDC">
        <w:rPr>
          <w:rFonts w:ascii="Poppins" w:eastAsia="Times New Roman" w:hAnsi="Poppins" w:cs="Times New Roman"/>
          <w:noProof/>
          <w:color w:val="009FDF"/>
          <w:sz w:val="24"/>
          <w:szCs w:val="24"/>
          <w:bdr w:val="none" w:sz="0" w:space="0" w:color="auto" w:frame="1"/>
          <w:lang w:eastAsia="fr-FR"/>
        </w:rPr>
        <mc:AlternateContent>
          <mc:Choice Requires="wps">
            <w:drawing>
              <wp:inline distT="0" distB="0" distL="0" distR="0" wp14:anchorId="2BB8E6EA" wp14:editId="32A634C3">
                <wp:extent cx="304800" cy="304800"/>
                <wp:effectExtent l="0" t="0" r="0" b="0"/>
                <wp:docPr id="11" name="AutoShape 11" descr="Franquistas en Alcubier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5EDFC4" id="AutoShape 11" o:spid="_x0000_s1026" alt="Franquistas en Alcubierre" href="https://www.publico.es/uploads/2023/05/01/644f9b5553cd7.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8n+gIAAE8GAAAOAAAAZHJzL2Uyb0RvYy54bWysVV1vmzAUfZ+0/2D5nQIpSQMqqdIQpknd&#10;VqnbD3CMCVaNTW0npJv233dtkjRpJ03axgPyB773nHuOL9c3u1agLdOGK5nj+CLCiEmqKi7XOf72&#10;tQymGBlLZEWEkizHz8zgm9n7d9d9l7GRapSomEYQRJqs73LcWNtlYWhow1piLlTHJGzWSrfEwlSv&#10;w0qTHqK3IhxF0STsla46rSgzBlaLYRPPfPy6ZtR+qWvDLBI5BmzWv7V/r9w7nF2TbK1J13C6h0H+&#10;AkVLuISkx1AFsQRtNH8TquVUK6Nqe0FVG6q65pR5DsAmjl6xeWhIxzwXKI7pjmUy/y8s/by914hX&#10;oF2MkSQtaDTfWOVTI7dWMUOhYKUm8mnDQUsDCqO5oJsVZ1o7fCRrBJePC8Hp4x4knPizlAP9QtFN&#10;y6Qd9NRMEAtmMg3vDEY6c9j0xyp2UoV9ZzIP2Qnshw/dvXYITHen6KNBUi0aItdsbjoQH2gBq8OS&#10;1qpvGKmgfmfhhhguoIFoaNV/UhXUgUAdPLtdrVuXA/CinffO89E7bGcRhcXLKJlG4DAKW/uxA0yy&#10;w+FOG/uBqRa5AVACdD442d4ZO3x6+MTlkqrkQnh7Cnm2ADGHFUgNR92eA+Hd9iON0uV0OU2CZDRZ&#10;BklUFMG8XCTBpIyvxsVlsVgU8U+XN06yhlcVky7Nwflx8ka23xp2fwcHzx69b5TglQvnIBm9Xi2E&#10;RlsCN6/0j1cQdl4+C89h+HoBl1eU4lES3Y7SoJxMr4KkTMZBehVNgyhOb9NJlKRJUZ5TuuOS/Tsl&#10;1Oc4HY/GXqUT0K+4Rf55y41kLbfQ2wRvcwzWgGfoNs6BS1l5aS3hYhiflMLBfykFyH0Q2tvfWXRw&#10;/0pVz2BXrcBO4DzowjBolP6OUQ8dLcfmaUPggiLxUYLl0zhJXAv0k2R8NYKJPt1Zne4QSSFUji1G&#10;w3BhYQZHNp3m6wYyxb4wUrl2UXNvYXeFBlT7uwpdyzPZd1jXFk/n/quX/8DsF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bg14N7wAAAGcBAAAZAAAA&#10;ZHJzL19yZWxzL2Uyb0RvYy54bWwucmVsc4TQwU7DMAwG4DsS7xD5Tt1u6xio7S6AtAMXNB4gS9w2&#10;LE2iOGXb2xMJITEJiaNl+ft/udmeJys+KbLxroWqKEGQU14bN7Twvn+524DgJJ2W1jtq4UIM2+72&#10;pnkjK1M+4tEEFllx3MKYUnhEZDXSJLnwgVze9D5OMuUxDhikOsqBcFGWa4y/DeiuTLHTLcSdrkDs&#10;LyEn/2/7vjeKnryaJ3LpjwgcsxStcceMyjhQ+mY5dz6dTkWYD9YoXxDjHKyXmjOyWGJZY1nherXq&#10;Hw51XS+Vvi8+Ag0/yqvXueDzOVF00gJ2DV69p/sCAAD//wMAUEsBAi0AFAAGAAgAAAAhALaDOJL+&#10;AAAA4QEAABMAAAAAAAAAAAAAAAAAAAAAAFtDb250ZW50X1R5cGVzXS54bWxQSwECLQAUAAYACAAA&#10;ACEAOP0h/9YAAACUAQAACwAAAAAAAAAAAAAAAAAvAQAAX3JlbHMvLnJlbHNQSwECLQAUAAYACAAA&#10;ACEArd2fJ/oCAABPBgAADgAAAAAAAAAAAAAAAAAuAgAAZHJzL2Uyb0RvYy54bWxQSwECLQAUAAYA&#10;CAAAACEAhnOS4dYAAAADAQAADwAAAAAAAAAAAAAAAABUBQAAZHJzL2Rvd25yZXYueG1sUEsBAi0A&#10;FAAGAAgAAAAhABuDXg3vAAAAZwEAABkAAAAAAAAAAAAAAAAAVwYAAGRycy9fcmVscy9lMm9Eb2Mu&#10;eG1sLnJlbHNQSwUGAAAAAAUABQA6AQAAfQcAAAAA&#10;" o:button="t" filled="f" stroked="f">
                <v:fill o:detectmouseclick="t"/>
                <o:lock v:ext="edit" aspectratio="t"/>
                <w10:anchorlock/>
              </v:rect>
            </w:pict>
          </mc:Fallback>
        </mc:AlternateContent>
      </w:r>
      <w:bookmarkStart w:id="0" w:name="_GoBack"/>
      <w:bookmarkEnd w:id="0"/>
      <w:r>
        <w:rPr>
          <w:rFonts w:ascii="Poppins" w:eastAsia="Times New Roman" w:hAnsi="Poppins" w:cs="Times New Roman"/>
          <w:noProof/>
          <w:color w:val="000000"/>
          <w:sz w:val="24"/>
          <w:szCs w:val="24"/>
          <w:lang w:eastAsia="fr-FR"/>
        </w:rPr>
        <w:drawing>
          <wp:inline distT="0" distB="0" distL="0" distR="0" wp14:anchorId="34DD2C6F">
            <wp:extent cx="9429750" cy="6286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0" cy="6286500"/>
                    </a:xfrm>
                    <a:prstGeom prst="rect">
                      <a:avLst/>
                    </a:prstGeom>
                    <a:noFill/>
                  </pic:spPr>
                </pic:pic>
              </a:graphicData>
            </a:graphic>
          </wp:inline>
        </w:drawing>
      </w:r>
      <w:r>
        <w:rPr>
          <w:noProof/>
          <w:lang w:eastAsia="fr-FR"/>
        </w:rPr>
        <mc:AlternateContent>
          <mc:Choice Requires="wps">
            <w:drawing>
              <wp:inline distT="0" distB="0" distL="0" distR="0" wp14:anchorId="39F0496D" wp14:editId="5F0B4FEB">
                <wp:extent cx="304800" cy="304800"/>
                <wp:effectExtent l="0" t="0" r="0" b="0"/>
                <wp:docPr id="23" name="AutoShape 25" descr="Franquistas en Alcubier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DA5DA" id="AutoShape 25" o:spid="_x0000_s1026" alt="Franquistas en Alcubier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pQygIAANsFAAAOAAAAZHJzL2Uyb0RvYy54bWysVNtu2zAMfR+wfxD07vpS52KjTpHG8TCg&#10;2wp0+wBFlmNhtuRKSpxu2L+PknPvy7DND4Ikyoc85CHv7ndtg7ZMaS5FhsObACMmqCy5WGf429fC&#10;m2KkDRElaaRgGX5lGt/P3r+767uURbKWTckUAhCh077LcG1Ml/q+pjVrib6RHRNgrKRqiYGjWvul&#10;Ij2gt40fBcHY76UqOyUp0xpu88GIZw6/qhg1X6pKM4OaDENsxq3KrSu7+rM7kq4V6WpO92GQv4ii&#10;JVyA0yNUTgxBG8XfQLWcKqllZW6obH1ZVZwyxwHYhMEVm+eadMxxgeTo7pgm/f9g6eftk0K8zHB0&#10;i5EgLdRovjHSuUbRCKOSaQoJKxQRLxsOtdRQYTRv6GbFmVLMprDvdApIz92TsknQ3aOk3zUSclET&#10;sWZz3UEhQB7g4XCllOxrRkrgEloI/wLDHjSgoVX/SZYQE4GYXIJ3lWqtD0gd2rk6vh7ryHYGUbi8&#10;DeJpANWmYNrvrQeSHn7ulDYfmGyR3WRYQXQOnGwftRmeHp5YX0IWvGngnqSNuLgAzOEGXMOv1maD&#10;cJX/mQTJcrqcxl4cjZdeHOS5Ny8WsTcuwskov80Xizz8Zf2GcVrzsmTCujmoMIz/rMr7fhj0c9Sh&#10;lg0vLZwNSav1atEotCXQBYX7XMrBcnrmX4bh8gVcriiFURw8RIlXjKcTLy7ikZdMgqkXhMlDMg7i&#10;JM6LS0qPXLB/p4T6DCcjkKOjcwr6ilvgvrfcSNpyA3Om4W2GQRrw2UcktQpcitLtDeHNsD9LhQ3/&#10;lAoo96HQTq9WooP6V7J8BbkqCXIC5cFEhE0t1Q+MepguGdYvGwLNgpqPAiSfhHFsx5E7xKNJBAd1&#10;blmdW4igAJVhg9GwXZhhhG06xdc1eApdYoS0rVtxJ2HbQkNU++aCCeKY7KedHVHnZ/fqNJNn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43/pQygIAANsFAAAOAAAAAAAAAAAAAAAAAC4CAABkcnMvZTJvRG9jLnhtbFBLAQItABQA&#10;BgAIAAAAIQBMoOks2AAAAAMBAAAPAAAAAAAAAAAAAAAAACQFAABkcnMvZG93bnJldi54bWxQSwUG&#10;AAAAAAQABADzAAAAKQYAAAAA&#10;" filled="f" stroked="f">
                <o:lock v:ext="edit" aspectratio="t"/>
                <w10:anchorlock/>
              </v:rect>
            </w:pict>
          </mc:Fallback>
        </mc:AlternateContent>
      </w:r>
      <w:r w:rsidRPr="00810CDC">
        <w:rPr>
          <w:rFonts w:ascii="Poppins" w:eastAsia="Times New Roman" w:hAnsi="Poppins" w:cs="Times New Roman"/>
          <w:color w:val="000000"/>
          <w:sz w:val="24"/>
          <w:szCs w:val="24"/>
          <w:lang w:eastAsia="fr-FR"/>
        </w:rPr>
        <w:t xml:space="preserve">Une autre des images de l’acte franquiste tenue à </w:t>
      </w:r>
      <w:proofErr w:type="spellStart"/>
      <w:r w:rsidRPr="00810CDC">
        <w:rPr>
          <w:rFonts w:ascii="Poppins" w:eastAsia="Times New Roman" w:hAnsi="Poppins" w:cs="Times New Roman"/>
          <w:color w:val="000000"/>
          <w:sz w:val="24"/>
          <w:szCs w:val="24"/>
          <w:lang w:eastAsia="fr-FR"/>
        </w:rPr>
        <w:t>Alcubierre</w:t>
      </w:r>
      <w:proofErr w:type="spellEnd"/>
      <w:r w:rsidRPr="00810CDC">
        <w:rPr>
          <w:rFonts w:ascii="Poppins" w:eastAsia="Times New Roman" w:hAnsi="Poppins" w:cs="Times New Roman"/>
          <w:color w:val="000000"/>
          <w:sz w:val="24"/>
          <w:szCs w:val="24"/>
          <w:lang w:eastAsia="fr-FR"/>
        </w:rPr>
        <w:t>. </w:t>
      </w:r>
      <w:r w:rsidRPr="00810CDC">
        <w:rPr>
          <w:rFonts w:ascii="Poppins" w:eastAsia="Times New Roman" w:hAnsi="Poppins" w:cs="Times New Roman"/>
          <w:i/>
          <w:iCs/>
          <w:color w:val="000000"/>
          <w:sz w:val="24"/>
          <w:szCs w:val="24"/>
          <w:bdr w:val="none" w:sz="0" w:space="0" w:color="auto" w:frame="1"/>
          <w:lang w:eastAsia="fr-FR"/>
        </w:rPr>
        <w:t>—</w:t>
      </w:r>
      <w:r w:rsidRPr="00810CDC">
        <w:rPr>
          <w:rFonts w:ascii="Poppins" w:eastAsia="Times New Roman" w:hAnsi="Poppins" w:cs="Times New Roman"/>
          <w:color w:val="000000"/>
          <w:sz w:val="24"/>
          <w:szCs w:val="24"/>
          <w:lang w:eastAsia="fr-FR"/>
        </w:rPr>
        <w:t> </w:t>
      </w:r>
      <w:r w:rsidRPr="00810CDC">
        <w:rPr>
          <w:rFonts w:ascii="Poppins" w:eastAsia="Times New Roman" w:hAnsi="Poppins" w:cs="Times New Roman"/>
          <w:i/>
          <w:iCs/>
          <w:caps/>
          <w:color w:val="000000"/>
          <w:sz w:val="24"/>
          <w:szCs w:val="24"/>
          <w:bdr w:val="none" w:sz="0" w:space="0" w:color="auto" w:frame="1"/>
          <w:lang w:eastAsia="fr-FR"/>
        </w:rPr>
        <w:t>MOUVEMENT CATHOLIQUE ESPAGNOL</w:t>
      </w:r>
    </w:p>
    <w:p w:rsidR="00810CDC" w:rsidRPr="00810CDC" w:rsidRDefault="00810CDC" w:rsidP="00810CDC">
      <w:pPr>
        <w:shd w:val="clear" w:color="auto" w:fill="FFFFFF"/>
        <w:spacing w:after="450" w:line="408" w:lineRule="atLeast"/>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color w:val="000000"/>
          <w:sz w:val="24"/>
          <w:szCs w:val="24"/>
          <w:lang w:eastAsia="fr-FR"/>
        </w:rPr>
        <w:t xml:space="preserve">Dans son discours, Corral a affirmé que dans la guerre civile « il n’y avait pas deux côtés identiques. Il y avait des bons et il y avait des méchants. » Il a dit que « d’un côté on priait et de l’autre on blasphémait », et a même soutenu que « certains étaient courageux jusqu’à l’héroïsme », tandis que « les autres étaient lâches jusqu’à l’extrême le plus ridicule ». « Les Rouges se sont entretués comme des chiens enragés », </w:t>
      </w:r>
      <w:proofErr w:type="spellStart"/>
      <w:r w:rsidRPr="00810CDC">
        <w:rPr>
          <w:rFonts w:ascii="Noto Serif SC" w:eastAsia="Times New Roman" w:hAnsi="Noto Serif SC" w:cs="Times New Roman"/>
          <w:color w:val="000000"/>
          <w:sz w:val="24"/>
          <w:szCs w:val="24"/>
          <w:lang w:eastAsia="fr-FR"/>
        </w:rPr>
        <w:t>a-t-il</w:t>
      </w:r>
      <w:proofErr w:type="spellEnd"/>
      <w:r w:rsidRPr="00810CDC">
        <w:rPr>
          <w:rFonts w:ascii="Noto Serif SC" w:eastAsia="Times New Roman" w:hAnsi="Noto Serif SC" w:cs="Times New Roman"/>
          <w:color w:val="000000"/>
          <w:sz w:val="24"/>
          <w:szCs w:val="24"/>
          <w:lang w:eastAsia="fr-FR"/>
        </w:rPr>
        <w:t xml:space="preserve"> déclaré peu après.</w:t>
      </w:r>
      <w:r w:rsidRPr="00810CDC">
        <w:rPr>
          <w:rFonts w:ascii="Poppins" w:eastAsia="Times New Roman" w:hAnsi="Poppins" w:cs="Times New Roman"/>
          <w:noProof/>
          <w:color w:val="009FDF"/>
          <w:sz w:val="24"/>
          <w:szCs w:val="24"/>
          <w:bdr w:val="none" w:sz="0" w:space="0" w:color="auto" w:frame="1"/>
          <w:lang w:eastAsia="fr-FR"/>
        </w:rPr>
        <mc:AlternateContent>
          <mc:Choice Requires="wps">
            <w:drawing>
              <wp:inline distT="0" distB="0" distL="0" distR="0" wp14:anchorId="6F7F6211" wp14:editId="4BA5E9F5">
                <wp:extent cx="304800" cy="304800"/>
                <wp:effectExtent l="0" t="0" r="0" b="0"/>
                <wp:docPr id="10" name="AutoShape 12" descr="Franquistas en Alcubierr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6DCC9D" id="AutoShape 12" o:spid="_x0000_s1026" alt="Franquistas en Alcubierre" href="https://www.publico.es/uploads/2023/05/01/644f9fe30c387.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t8+wIAAE8GAAAOAAAAZHJzL2Uyb0RvYy54bWysVV1vmzAUfZ+0/2D5nQIpSQMqqdIQpknd&#10;VqnbD3CMCVaNTW0npJv233dtkjRpJ03axgPyB773nHuOL9c3u1agLdOGK5nj+CLCiEmqKi7XOf72&#10;tQymGBlLZEWEkizHz8zgm9n7d9d9l7GRapSomEYQRJqs73LcWNtlYWhow1piLlTHJGzWSrfEwlSv&#10;w0qTHqK3IhxF0STsla46rSgzBlaLYRPPfPy6ZtR+qWvDLBI5BmzWv7V/r9w7nF2TbK1J13C6h0H+&#10;AkVLuISkx1AFsQRtNH8TquVUK6Nqe0FVG6q65pR5DsAmjl6xeWhIxzwXKI7pjmUy/y8s/by914hX&#10;oB2UR5IWNJpvrPKpUTzCqGKGQsFKTeTThoOWBhRGc0E3K860dvhI1gguHxeC08c9SDjxZykH+oWi&#10;m5ZJO+ipmSAWzGQa3hmMdOaw6Y9V7KQK+85kHrIT2A8funvtEJjuTtFHg6RaNESu2dx0ID7QAlaH&#10;Ja1V3zBSQf3Owg0xXEAD0dCq/6QqqAOBOnh2u1q3LgfgRTvvneejd9jOIgqLl1EyjaCEFLb2YweY&#10;ZIfDnTb2A1MtcgOgBOh8cLK9M3b49PCJyyVVyYXw9hTybAFiDiuQGo66PQfCu+1HGqXL6XKaBMlo&#10;sgySqCiCeblIgkkZX42Ly2KxKOKfLm+cZA2vKiZdmoPz4+SNbL817P4ODp49et8owSsXzkEyer1a&#10;CI22BG5e6R+vIOy8fBaew/D1Ai6vKMWjJLodpUE5mV4FSZmMg/QqmgZRnN6mkyhJk6I8p3THJft3&#10;SqjPcToejb1KJ6BfcYv885YbyVpuobcJ3uYYrAHP0G2cA5ey8tJawsUwPimFg/9SCpD7ILS3v7Po&#10;4P6Vqp7BrlqBncB50IVh0Cj9HaMeOlqOzdOGwAVF4qMEy6dxkrgW6CfJ+GoEE326szrdIZJCqBxb&#10;jIbhwsIMjmw6zdcNZIp9YaRy7aLm3sLuCg2o9ncVupZnsu+wri2ezv1XL/+B2S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z7Te3O4AAABnAQAAGQAA&#10;AGRycy9fcmVscy9lMm9Eb2MueG1sLnJlbHOE0MFKxDAQBuC74DuEudtJt+u6Stu9qLAHL7I+QEwm&#10;bdw0CUlqd9/egAguCB6HYb7/Z9rdabLsk2Iy3nVQVxwYOemVcUMHb4fnmy2wlIVTwnpHHZwpwa6/&#10;vmpfyYpcjtJoQmJFcamDMefwgJjkSJNIlQ/kykb7OIlcxjhgEPIoBsIV5xuMvw3oL0y2Vx3EvaqB&#10;Hc6hJP9ve62NpEcv54lc/iMCxyJFa9yxoCIOlL/ZVDovy1KF+d0a6StKOAfrhUoFWTXIb5HXuFmv&#10;9b2mhstme1d9BBp+lBevSsGnU6bohAXsW7x4T/8FAAD//wMAUEsBAi0AFAAGAAgAAAAhALaDOJL+&#10;AAAA4QEAABMAAAAAAAAAAAAAAAAAAAAAAFtDb250ZW50X1R5cGVzXS54bWxQSwECLQAUAAYACAAA&#10;ACEAOP0h/9YAAACUAQAACwAAAAAAAAAAAAAAAAAvAQAAX3JlbHMvLnJlbHNQSwECLQAUAAYACAAA&#10;ACEAZrn7fPsCAABPBgAADgAAAAAAAAAAAAAAAAAuAgAAZHJzL2Uyb0RvYy54bWxQSwECLQAUAAYA&#10;CAAAACEAhnOS4dYAAAADAQAADwAAAAAAAAAAAAAAAABVBQAAZHJzL2Rvd25yZXYueG1sUEsBAi0A&#10;FAAGAAgAAAAhAM+03tzuAAAAZwEAABkAAAAAAAAAAAAAAAAAWAYAAGRycy9fcmVscy9lMm9Eb2Mu&#10;eG1sLnJlbHNQSwUGAAAAAAUABQA6AQAAfQcAAAAA&#10;" o:button="t" filled="f" stroked="f">
                <v:fill o:detectmouseclick="t"/>
                <o:lock v:ext="edit" aspectratio="t"/>
                <w10:anchorlock/>
              </v:rect>
            </w:pict>
          </mc:Fallback>
        </mc:AlternateContent>
      </w:r>
    </w:p>
    <w:p w:rsidR="00810CDC" w:rsidRPr="00810CDC" w:rsidRDefault="00810CDC" w:rsidP="00810CDC">
      <w:pPr>
        <w:shd w:val="clear" w:color="auto" w:fill="FFFFFF"/>
        <w:spacing w:after="0" w:line="240" w:lineRule="auto"/>
        <w:rPr>
          <w:rFonts w:ascii="Poppins" w:eastAsia="Times New Roman" w:hAnsi="Poppins" w:cs="Times New Roman"/>
          <w:color w:val="000000"/>
          <w:sz w:val="24"/>
          <w:szCs w:val="24"/>
          <w:lang w:eastAsia="fr-FR"/>
        </w:rPr>
      </w:pPr>
      <w:r w:rsidRPr="00810CDC">
        <w:rPr>
          <w:rFonts w:ascii="Poppins" w:eastAsia="Times New Roman" w:hAnsi="Poppins" w:cs="Times New Roman"/>
          <w:color w:val="000000"/>
          <w:sz w:val="24"/>
          <w:szCs w:val="24"/>
          <w:lang w:eastAsia="fr-FR"/>
        </w:rPr>
        <w:t>Militants franquistes dans l’acte d’</w:t>
      </w:r>
      <w:proofErr w:type="spellStart"/>
      <w:r w:rsidRPr="00810CDC">
        <w:rPr>
          <w:rFonts w:ascii="Poppins" w:eastAsia="Times New Roman" w:hAnsi="Poppins" w:cs="Times New Roman"/>
          <w:color w:val="000000"/>
          <w:sz w:val="24"/>
          <w:szCs w:val="24"/>
          <w:lang w:eastAsia="fr-FR"/>
        </w:rPr>
        <w:t>Alcubierre</w:t>
      </w:r>
      <w:proofErr w:type="spellEnd"/>
      <w:r w:rsidRPr="00810CDC">
        <w:rPr>
          <w:rFonts w:ascii="Poppins" w:eastAsia="Times New Roman" w:hAnsi="Poppins" w:cs="Times New Roman"/>
          <w:color w:val="000000"/>
          <w:sz w:val="24"/>
          <w:szCs w:val="24"/>
          <w:lang w:eastAsia="fr-FR"/>
        </w:rPr>
        <w:t xml:space="preserve"> (Huesca). </w:t>
      </w:r>
      <w:r w:rsidRPr="00810CDC">
        <w:rPr>
          <w:rFonts w:ascii="Poppins" w:eastAsia="Times New Roman" w:hAnsi="Poppins" w:cs="Times New Roman"/>
          <w:i/>
          <w:iCs/>
          <w:color w:val="000000"/>
          <w:sz w:val="24"/>
          <w:szCs w:val="24"/>
          <w:bdr w:val="none" w:sz="0" w:space="0" w:color="auto" w:frame="1"/>
          <w:lang w:eastAsia="fr-FR"/>
        </w:rPr>
        <w:t>—</w:t>
      </w:r>
      <w:r w:rsidRPr="00810CDC">
        <w:rPr>
          <w:rFonts w:ascii="Poppins" w:eastAsia="Times New Roman" w:hAnsi="Poppins" w:cs="Times New Roman"/>
          <w:color w:val="000000"/>
          <w:sz w:val="24"/>
          <w:szCs w:val="24"/>
          <w:lang w:eastAsia="fr-FR"/>
        </w:rPr>
        <w:t> </w:t>
      </w:r>
      <w:r w:rsidRPr="00810CDC">
        <w:rPr>
          <w:rFonts w:ascii="Poppins" w:eastAsia="Times New Roman" w:hAnsi="Poppins" w:cs="Times New Roman"/>
          <w:i/>
          <w:iCs/>
          <w:caps/>
          <w:color w:val="000000"/>
          <w:sz w:val="24"/>
          <w:szCs w:val="24"/>
          <w:bdr w:val="none" w:sz="0" w:space="0" w:color="auto" w:frame="1"/>
          <w:lang w:eastAsia="fr-FR"/>
        </w:rPr>
        <w:t>MOUVEMENT CATHOLIQUE ESPAGNOL</w:t>
      </w:r>
    </w:p>
    <w:p w:rsidR="00810CDC" w:rsidRPr="00810CDC" w:rsidRDefault="00810CDC" w:rsidP="00810CDC">
      <w:pPr>
        <w:shd w:val="clear" w:color="auto" w:fill="FFFFFF"/>
        <w:spacing w:after="0" w:line="408" w:lineRule="atLeast"/>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color w:val="000000"/>
          <w:sz w:val="24"/>
          <w:szCs w:val="24"/>
          <w:lang w:eastAsia="fr-FR"/>
        </w:rPr>
        <w:t>Il a défini le communisme comme un « fléau satanique ». « Face à ces forces du mal, les nôtres ont été confrontées. Nous sommes l’Espagne. </w:t>
      </w:r>
      <w:r w:rsidRPr="00810CDC">
        <w:rPr>
          <w:rFonts w:ascii="Noto Serif SC" w:eastAsia="Times New Roman" w:hAnsi="Noto Serif SC" w:cs="Times New Roman"/>
          <w:b/>
          <w:bCs/>
          <w:color w:val="000000"/>
          <w:sz w:val="24"/>
          <w:szCs w:val="24"/>
          <w:bdr w:val="none" w:sz="0" w:space="0" w:color="auto" w:frame="1"/>
          <w:lang w:eastAsia="fr-FR"/>
        </w:rPr>
        <w:t>Nous sommes l’Espagne qui n’est pas morte, qui est</w:t>
      </w:r>
      <w:r w:rsidRPr="00810CDC">
        <w:rPr>
          <w:rFonts w:ascii="Noto Serif SC" w:eastAsia="Times New Roman" w:hAnsi="Noto Serif SC" w:cs="Times New Roman"/>
          <w:color w:val="000000"/>
          <w:sz w:val="24"/>
          <w:szCs w:val="24"/>
          <w:lang w:eastAsia="fr-FR"/>
        </w:rPr>
        <w:t xml:space="preserve"> toujours vivante. C’est pourquoi nous arborons ces drapeaux », </w:t>
      </w:r>
      <w:proofErr w:type="spellStart"/>
      <w:r w:rsidRPr="00810CDC">
        <w:rPr>
          <w:rFonts w:ascii="Noto Serif SC" w:eastAsia="Times New Roman" w:hAnsi="Noto Serif SC" w:cs="Times New Roman"/>
          <w:color w:val="000000"/>
          <w:sz w:val="24"/>
          <w:szCs w:val="24"/>
          <w:lang w:eastAsia="fr-FR"/>
        </w:rPr>
        <w:t>a-t-il</w:t>
      </w:r>
      <w:proofErr w:type="spellEnd"/>
      <w:r w:rsidRPr="00810CDC">
        <w:rPr>
          <w:rFonts w:ascii="Noto Serif SC" w:eastAsia="Times New Roman" w:hAnsi="Noto Serif SC" w:cs="Times New Roman"/>
          <w:color w:val="000000"/>
          <w:sz w:val="24"/>
          <w:szCs w:val="24"/>
          <w:lang w:eastAsia="fr-FR"/>
        </w:rPr>
        <w:t xml:space="preserve"> déclaré.</w:t>
      </w:r>
    </w:p>
    <w:p w:rsidR="00810CDC" w:rsidRPr="00810CDC" w:rsidRDefault="00810CDC" w:rsidP="00810CDC">
      <w:pPr>
        <w:spacing w:after="0" w:line="240" w:lineRule="auto"/>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noProof/>
          <w:color w:val="009FDF"/>
          <w:sz w:val="24"/>
          <w:szCs w:val="24"/>
          <w:bdr w:val="none" w:sz="0" w:space="0" w:color="auto" w:frame="1"/>
          <w:lang w:eastAsia="fr-FR"/>
        </w:rPr>
        <mc:AlternateContent>
          <mc:Choice Requires="wps">
            <w:drawing>
              <wp:inline distT="0" distB="0" distL="0" distR="0" wp14:anchorId="04E215D3" wp14:editId="176F1335">
                <wp:extent cx="304800" cy="304800"/>
                <wp:effectExtent l="0" t="0" r="0" b="0"/>
                <wp:docPr id="9" name="AutoShape 13" descr="Pedro Sánchez">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6DCBA" id="AutoShape 13" o:spid="_x0000_s1026" alt="Pedro Sánchez" href="https://www.publico.es/politica/carta-pedro-sanchez-victima-franquismo-ley-compensar-dolor-causado.html#analytics-noticia:relaciona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3u9wIAAEMGAAAOAAAAZHJzL2Uyb0RvYy54bWysVOFu0zAQ/o/EO1j+nyXp0q6Jlk5b06BJ&#10;AyYNHsCNncaaYwfbbToQD8Oz8GKcnbZrNyQkID8i22fffd/dd3d5tW0F2jBtuJI5js8ijJisFOVy&#10;lePPn8pgipGxRFIilGQ5fmIGX83evrnsu4yNVKMEZRqBE2myvstxY22XhaGpGtYSc6Y6JsFYK90S&#10;C1u9CqkmPXhvRTiKoknYK007rSpmDJwWgxHPvP+6ZpX9WNeGWSRyDNis/2v/X7p/OLsk2UqTruHV&#10;Dgb5CxQt4RKCHlwVxBK01vyVq5ZXWhlV27NKtaGqa14xzwHYxNELNg8N6ZjnAskx3SFN5v+5rT5s&#10;7jXiNMcpRpK0UKLrtVU+MorPMaLMVJCve0a1Qg8/f0iozFdPtRFcPs4Frx53wODan8s3UC5UtW6Z&#10;tEMNNRPEgoBMwzuDkc4cHn1LY1eesO9M5mG6ovrlQ3evXbJNd6eqR4OkmjdErti16aDgIEOgsj/S&#10;WvUNIxRyduJu8OEcGvCGlv17RYE8AfKe3bbWrYsBeNHW6+XpoBe2taiCw/MomUagqgpMu7UDTLL9&#10;404b+46pFrkFUAJ03jnZ3Bk7XN1fcbGkKrkQXpJCnhyAz+EEQsNTZ3MgvMK+pVG6mC6mSZCMJosg&#10;iYoiuC7nSTAp44txcV7M50X83cWNk6zhlDLpwuzVHievyvZbke76btDpQe9GCU6dOwfJ6NVyLjTa&#10;EOi20n++gmB5vhaewvD5Ai4vKMWjJLoZpUE5mV4ESZmMg/QimgZRnN6kkyhJk6I8pXTHJft3SqiH&#10;RhiPxr5KR6BfcIv895obyVpuYZ4J3uYYpAHfMGGcAheS+tJawsWwPkqFg/+cCij3vtBe/k6ig/qX&#10;ij6BXLUCOYHyYPLColH6K0Y9TLEcmy9rohlG4laC5NM4SdzY85tkfDGCjT62LI8tBJpbQRdbjIbl&#10;3MIOnqw7zVcNRIp9YqRyM6LmXsKuhQZUu16FSeWZ7KaqG4XHe3/refbPfgE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DGTGnfGAEAALABAAAZAAAAZHJz&#10;L19yZWxzL2Uyb0RvYy54bWwucmVsc4SQz0oEMQzG74LvMNRzp7seRJad2YsKe/Ai6wPENjNTtm1q&#10;09k/Pr0REVwQPIWQ5Pd9X9abUwzNAQt7Sp1atgvVYLLkfBo79bp70veq4QrJQaCEnTojq01/fbV+&#10;wQBVjnjymRuhJO7UVGteGcN2wgjcUsYkk4FKhCptGU0Gu4cRze1icWfKb4bqL5jN1nWqbN1SNbtz&#10;FuX/2TQM3uID2Tliqn9ImElIJfi0FyiUEes3lsXz8Xhs8/wWvKUW2WQKvnoLxkKpoDO6QpohSbIP&#10;ffC2+gh6KJDeZ8+RdMCzthQlMEPRjgIVbWFmcNRONYYbSBDOQmSdSIqH1Vd6Kx8EBz92nslJ0sdT&#10;xSLryvRrc/Hn/hMAAP//AwBQSwECLQAUAAYACAAAACEAtoM4kv4AAADhAQAAEwAAAAAAAAAAAAAA&#10;AAAAAAAAW0NvbnRlbnRfVHlwZXNdLnhtbFBLAQItABQABgAIAAAAIQA4/SH/1gAAAJQBAAALAAAA&#10;AAAAAAAAAAAAAC8BAABfcmVscy8ucmVsc1BLAQItABQABgAIAAAAIQDmsN3u9wIAAEMGAAAOAAAA&#10;AAAAAAAAAAAAAC4CAABkcnMvZTJvRG9jLnhtbFBLAQItABQABgAIAAAAIQCGc5Lh1gAAAAMBAAAP&#10;AAAAAAAAAAAAAAAAAFEFAABkcnMvZG93bnJldi54bWxQSwECLQAUAAYACAAAACEAxkxp3xgBAACw&#10;AQAAGQAAAAAAAAAAAAAAAABUBgAAZHJzL19yZWxzL2Uyb0RvYy54bWwucmVsc1BLBQYAAAAABQAF&#10;ADoBAACjBwAAAAA=&#10;" o:button="t" filled="f" stroked="f">
                <v:fill o:detectmouseclick="t"/>
                <o:lock v:ext="edit" aspectratio="t"/>
                <w10:anchorlock/>
              </v:rect>
            </w:pict>
          </mc:Fallback>
        </mc:AlternateContent>
      </w:r>
      <w:r>
        <w:rPr>
          <w:rFonts w:ascii="Poppins" w:eastAsia="Times New Roman" w:hAnsi="Poppins" w:cs="Times New Roman"/>
          <w:noProof/>
          <w:color w:val="000000"/>
          <w:sz w:val="24"/>
          <w:szCs w:val="24"/>
          <w:lang w:eastAsia="fr-FR"/>
        </w:rPr>
        <w:drawing>
          <wp:inline distT="0" distB="0" distL="0" distR="0" wp14:anchorId="38768B82" wp14:editId="36D2BF3D">
            <wp:extent cx="4467225" cy="29781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2978150"/>
                    </a:xfrm>
                    <a:prstGeom prst="rect">
                      <a:avLst/>
                    </a:prstGeom>
                    <a:noFill/>
                  </pic:spPr>
                </pic:pic>
              </a:graphicData>
            </a:graphic>
          </wp:inline>
        </w:drawing>
      </w:r>
    </w:p>
    <w:p w:rsidR="00810CDC" w:rsidRPr="00810CDC" w:rsidRDefault="00810CDC" w:rsidP="00810CDC">
      <w:pPr>
        <w:shd w:val="clear" w:color="auto" w:fill="FFFFFF"/>
        <w:spacing w:after="0" w:line="240" w:lineRule="auto"/>
        <w:rPr>
          <w:rFonts w:ascii="Poppins" w:eastAsia="Times New Roman" w:hAnsi="Poppins" w:cs="Times New Roman"/>
          <w:color w:val="000000"/>
          <w:sz w:val="24"/>
          <w:szCs w:val="24"/>
          <w:lang w:eastAsia="fr-FR"/>
        </w:rPr>
      </w:pPr>
      <w:r w:rsidRPr="00810CDC">
        <w:rPr>
          <w:rFonts w:ascii="Poppins" w:eastAsia="Times New Roman" w:hAnsi="Poppins" w:cs="Times New Roman"/>
          <w:noProof/>
          <w:color w:val="009FDF"/>
          <w:sz w:val="24"/>
          <w:szCs w:val="24"/>
          <w:bdr w:val="none" w:sz="0" w:space="0" w:color="auto" w:frame="1"/>
          <w:lang w:eastAsia="fr-FR"/>
        </w:rPr>
        <mc:AlternateContent>
          <mc:Choice Requires="wps">
            <w:drawing>
              <wp:inline distT="0" distB="0" distL="0" distR="0" wp14:anchorId="706BE5A3" wp14:editId="18BDAE92">
                <wp:extent cx="304800" cy="304800"/>
                <wp:effectExtent l="0" t="0" r="0" b="0"/>
                <wp:docPr id="8" name="AutoShape 14" descr="Franquistas en Alcubier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7386EE" id="AutoShape 14" o:spid="_x0000_s1026" alt="Franquistas en Alcubierre" href="https://www.publico.es/uploads/2023/05/01/644fa06bda616.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c++QIAAE4GAAAOAAAAZHJzL2Uyb0RvYy54bWysVV1v2jAUfZ+0/2D5PU1CAyVRQ0UJmSZ1&#10;W6VuP8A4DrHq2KltCN20/75rByi0kyZt4yHy573n3HN8ub7ZtQJtmTZcyRzHFxFGTFJVcbnO8bev&#10;ZTDFyFgiKyKUZDl+ZgbfzN6/u+67jI1Uo0TFNIIg0mR9l+PG2i4LQ0Mb1hJzoTomYbNWuiUWpnod&#10;Vpr0EL0V4SiKJmGvdNVpRZkxsFoMm3jm49c1o/ZLXRtmkcgxYLP+q/135b7h7Jpka026htM9DPIX&#10;KFrCJSQ9hiqIJWij+ZtQLadaGVXbC6raUNU1p8xzADZx9IrNQ0M65rlAcUx3LJP5f2Hp5+29RrzK&#10;MQglSQsSzTdW+cwoTjCqmKFQr1IT+bThIKUBgdFc0M2KM60dPJI1gsvHheD0cY8RbvxZyYF9oeim&#10;ZdIOcmomiAUvmYZ3BiOdOWj6YxU7pcK+M5lH7PT1w4fuXjsEprtT9NEgqRYNkWs2Nx1oD44EVocl&#10;rVXfMFJB+c7CDTFcQAPR0Kr/pCqoA4E6eHa7WrcuB+BFO2+d56N12M4iCouXUTKNwGAUtvZjB5hk&#10;h8udNvYDUy1yA6AE6Hxwsr0zdjh6OOJySVVyIbw7hTxbgJjDCqSGq27PgfBm+5FG6XK6nCZBMpos&#10;gyQqimBeLpJgUsZX4+KyWCyK+KfLGydZw6uKSZfmYPw4eSPbb/26f4KDZY/WN0rwyoVzkIxerxZC&#10;oy2Bh1f6n1cQdl6OhecwfL2AyytK8SiJbkdpUE6mV0FSJuMgvYqmQRSnt+kkStKkKM8p3XHJ/p0S&#10;6nOcjkdjr9IJ6FfcIv97y41kLbfQ2gRv4W0dD8FbAQcuZeWltYSLYXxSCgf/pRQg90Fob39n0cH9&#10;K1U9g121AjuB86AJw6BR+jtGPTS0HJunDYEHisRHCZZP4yRxHdBPkvHVCCb6dGd1ukMkhVA5thgN&#10;w4WFGVzZdJqvG8gU+8JI5dpFzb2F3RMaUO3fKjQtz2TfYF1XPJ37Uy9/A7Nf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KL6QfbtAAAAZwEAABkAAABk&#10;cnMvX3JlbHMvZTJvRG9jLnhtbC5yZWxzhNDBSgMxEAbgu+A7hNzdyda6SNndXlTowYvUB5gms7ux&#10;2SRksrZ9ewMiWBA8DsN8/8+02/PsxCcltsF3sq6UFOR1MNaPnXzfv9w9SsEZvUEXPHXyQiy3/e1N&#10;+0YOczniyUYWRfHcySnnuAFgPdGMXIVIvmyGkGbMZUwjRNRHHAlWSjWQfhuyvzLFznQy7Uwtxf4S&#10;S/L/dhgGq+kp6GUmn/+IgKlIyVl/LCimkfI3y6Xz6XSq4nJwVoeKGJboAhouyOoe1AOoGpr1ekDV&#10;HAw2dVN9RBp/lNdgSsHnc6bk0UnoW7h6T/8FAAD//wMAUEsBAi0AFAAGAAgAAAAhALaDOJL+AAAA&#10;4QEAABMAAAAAAAAAAAAAAAAAAAAAAFtDb250ZW50X1R5cGVzXS54bWxQSwECLQAUAAYACAAAACEA&#10;OP0h/9YAAACUAQAACwAAAAAAAAAAAAAAAAAvAQAAX3JlbHMvLnJlbHNQSwECLQAUAAYACAAAACEA&#10;9hMXPvkCAABOBgAADgAAAAAAAAAAAAAAAAAuAgAAZHJzL2Uyb0RvYy54bWxQSwECLQAUAAYACAAA&#10;ACEAhnOS4dYAAAADAQAADwAAAAAAAAAAAAAAAABTBQAAZHJzL2Rvd25yZXYueG1sUEsBAi0AFAAG&#10;AAgAAAAhAKL6QfbtAAAAZwEAABkAAAAAAAAAAAAAAAAAVgYAAGRycy9fcmVscy9lMm9Eb2MueG1s&#10;LnJlbHNQSwUGAAAAAAUABQA6AQAAegcAAAAA&#10;" o:button="t" filled="f" stroked="f">
                <v:fill o:detectmouseclick="t"/>
                <o:lock v:ext="edit" aspectratio="t"/>
                <w10:anchorlock/>
              </v:rect>
            </w:pict>
          </mc:Fallback>
        </mc:AlternateContent>
      </w:r>
      <w:r>
        <w:rPr>
          <w:noProof/>
          <w:lang w:eastAsia="fr-FR"/>
        </w:rPr>
        <mc:AlternateContent>
          <mc:Choice Requires="wps">
            <w:drawing>
              <wp:inline distT="0" distB="0" distL="0" distR="0" wp14:anchorId="129D95D4" wp14:editId="7EFE92DB">
                <wp:extent cx="304800" cy="304800"/>
                <wp:effectExtent l="0" t="0" r="0" b="0"/>
                <wp:docPr id="22" name="AutoShape 24" descr="Franquistas en Alcubier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E9C24" id="AutoShape 24" o:spid="_x0000_s1026" alt="Franquistas en Alcubier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ShygIAANsFAAAOAAAAZHJzL2Uyb0RvYy54bWysVMlu2zAQvRfoPxC8K1pCLxIiB45tFQXS&#10;NkDaD6ApyiIqkQpJW06L/nuHlO3YyaVoqwMxnKHebG/m5nbfNmjHtRFK5ji+ijDikqlSyE2Ov30t&#10;gilGxlJZ0kZJnuNnbvDt7P27m77LeKJq1ZRcIwCRJuu7HNfWdlkYGlbzlpor1XEJxkrpllq46k1Y&#10;atoDetuESRSNw17pstOKcWNAuxyMeObxq4oz+6WqDLeoyTHEZv2p/bl2Zzi7odlG064W7BAG/Yso&#10;WiokOD1BLamlaKvFG6hWMK2MquwVU22oqkow7nOAbOLoVTaPNe24zwWKY7pTmcz/g2Wfdw8aiTLH&#10;SYKRpC30aL61yrtGCcGo5IZBwQpN5dNWQC8NdBjNG7ZdC641dyXsO5MB0mP3oF0RTHev2HeDpFrU&#10;VG743HTQCKAHeDiqtFZ9zWkJucQOIrzAcBcDaGjdf1IlxEQhJl/gfaVb5wNKh/a+j8+nPvK9RQyU&#10;1xGZRtBtBqaD7DzQ7Phzp439wFWLnJBjDdF5cLq7N3Z4enzifElViKYBPc0aeaEAzEEDruFXZ3NB&#10;+M7/TKN0NV1NSUCS8Sog0XIZzIsFCcZFPBktr5eLxTL+5fzGJKtFWXLp3BxZGJM/6/JhHgb+nHho&#10;VCNKB+dCMnqzXjQa7ShMQeE/X3KwvDwLL8Pw9YJcXqUUJyS6S9KgGE8nASnIKEgn0TSI4vQuHUck&#10;JcviMqV7Ifm/p4T6HKejZOS7dBb0q9wi/73NjWatsLBnGtHmGKgBn3tEM8fAlSy9bKloBvmsFC78&#10;l1JAu4+N9nx1FB3Yv1blM9BVK6ATMA82Igi10j8w6mG75Ng8bSkMC2o+SqB8GhPi1pG/kNEkgYs+&#10;t6zPLVQygMqxxWgQF3ZYYdtOi00NnmJfGKnc6FbCU9iN0BDVYbhgg/hMDtvOrajzu3/1spNn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HunShygIAANs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810CDC" w:rsidRPr="00810CDC" w:rsidRDefault="00810CDC" w:rsidP="00810CDC">
      <w:pPr>
        <w:shd w:val="clear" w:color="auto" w:fill="FFFFFF"/>
        <w:spacing w:after="0" w:line="240" w:lineRule="auto"/>
        <w:rPr>
          <w:rFonts w:ascii="Poppins" w:eastAsia="Times New Roman" w:hAnsi="Poppins" w:cs="Times New Roman"/>
          <w:color w:val="000000"/>
          <w:sz w:val="24"/>
          <w:szCs w:val="24"/>
          <w:lang w:eastAsia="fr-FR"/>
        </w:rPr>
      </w:pPr>
      <w:proofErr w:type="spellStart"/>
      <w:r w:rsidRPr="00810CDC">
        <w:rPr>
          <w:rFonts w:ascii="Poppins" w:eastAsia="Times New Roman" w:hAnsi="Poppins" w:cs="Times New Roman"/>
          <w:color w:val="000000"/>
          <w:sz w:val="24"/>
          <w:szCs w:val="24"/>
          <w:lang w:eastAsia="fr-FR"/>
        </w:rPr>
        <w:t>Francoistes</w:t>
      </w:r>
      <w:proofErr w:type="spellEnd"/>
      <w:r w:rsidRPr="00810CDC">
        <w:rPr>
          <w:rFonts w:ascii="Poppins" w:eastAsia="Times New Roman" w:hAnsi="Poppins" w:cs="Times New Roman"/>
          <w:color w:val="000000"/>
          <w:sz w:val="24"/>
          <w:szCs w:val="24"/>
          <w:lang w:eastAsia="fr-FR"/>
        </w:rPr>
        <w:t xml:space="preserve"> les bras levés lors de l’acte de samedi dernier à </w:t>
      </w:r>
      <w:proofErr w:type="spellStart"/>
      <w:r w:rsidRPr="00810CDC">
        <w:rPr>
          <w:rFonts w:ascii="Poppins" w:eastAsia="Times New Roman" w:hAnsi="Poppins" w:cs="Times New Roman"/>
          <w:color w:val="000000"/>
          <w:sz w:val="24"/>
          <w:szCs w:val="24"/>
          <w:lang w:eastAsia="fr-FR"/>
        </w:rPr>
        <w:t>Alcubierre</w:t>
      </w:r>
      <w:proofErr w:type="spellEnd"/>
      <w:r w:rsidRPr="00810CDC">
        <w:rPr>
          <w:rFonts w:ascii="Poppins" w:eastAsia="Times New Roman" w:hAnsi="Poppins" w:cs="Times New Roman"/>
          <w:color w:val="000000"/>
          <w:sz w:val="24"/>
          <w:szCs w:val="24"/>
          <w:lang w:eastAsia="fr-FR"/>
        </w:rPr>
        <w:t xml:space="preserve"> (Huesca). </w:t>
      </w:r>
      <w:r w:rsidRPr="00810CDC">
        <w:rPr>
          <w:rFonts w:ascii="Poppins" w:eastAsia="Times New Roman" w:hAnsi="Poppins" w:cs="Times New Roman"/>
          <w:i/>
          <w:iCs/>
          <w:color w:val="000000"/>
          <w:sz w:val="24"/>
          <w:szCs w:val="24"/>
          <w:bdr w:val="none" w:sz="0" w:space="0" w:color="auto" w:frame="1"/>
          <w:lang w:eastAsia="fr-FR"/>
        </w:rPr>
        <w:t>—</w:t>
      </w:r>
      <w:r w:rsidRPr="00810CDC">
        <w:rPr>
          <w:rFonts w:ascii="Poppins" w:eastAsia="Times New Roman" w:hAnsi="Poppins" w:cs="Times New Roman"/>
          <w:color w:val="000000"/>
          <w:sz w:val="24"/>
          <w:szCs w:val="24"/>
          <w:lang w:eastAsia="fr-FR"/>
        </w:rPr>
        <w:t> </w:t>
      </w:r>
      <w:r w:rsidRPr="00810CDC">
        <w:rPr>
          <w:rFonts w:ascii="Poppins" w:eastAsia="Times New Roman" w:hAnsi="Poppins" w:cs="Times New Roman"/>
          <w:i/>
          <w:iCs/>
          <w:caps/>
          <w:color w:val="000000"/>
          <w:sz w:val="24"/>
          <w:szCs w:val="24"/>
          <w:bdr w:val="none" w:sz="0" w:space="0" w:color="auto" w:frame="1"/>
          <w:lang w:eastAsia="fr-FR"/>
        </w:rPr>
        <w:t>MOUVEMENT CATHOLIQUE ESPAGNOL</w:t>
      </w:r>
    </w:p>
    <w:p w:rsidR="00810CDC" w:rsidRPr="00810CDC" w:rsidRDefault="00810CDC" w:rsidP="00810CDC">
      <w:pPr>
        <w:shd w:val="clear" w:color="auto" w:fill="FFFFFF"/>
        <w:spacing w:after="0" w:line="408" w:lineRule="atLeast"/>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color w:val="000000"/>
          <w:sz w:val="24"/>
          <w:szCs w:val="24"/>
          <w:lang w:eastAsia="fr-FR"/>
        </w:rPr>
        <w:t>Corral, qui, à un autre moment de son discours, a appelé les membres du gouvernement</w:t>
      </w:r>
      <w:r w:rsidRPr="00810CDC">
        <w:rPr>
          <w:rFonts w:ascii="Noto Serif SC" w:eastAsia="Times New Roman" w:hAnsi="Noto Serif SC" w:cs="Times New Roman"/>
          <w:b/>
          <w:bCs/>
          <w:color w:val="000000"/>
          <w:sz w:val="24"/>
          <w:szCs w:val="24"/>
          <w:bdr w:val="none" w:sz="0" w:space="0" w:color="auto" w:frame="1"/>
          <w:lang w:eastAsia="fr-FR"/>
        </w:rPr>
        <w:t> « enfants de Satan »,</w:t>
      </w:r>
      <w:r w:rsidRPr="00810CDC">
        <w:rPr>
          <w:rFonts w:ascii="Noto Serif SC" w:eastAsia="Times New Roman" w:hAnsi="Noto Serif SC" w:cs="Times New Roman"/>
          <w:color w:val="000000"/>
          <w:sz w:val="24"/>
          <w:szCs w:val="24"/>
          <w:lang w:eastAsia="fr-FR"/>
        </w:rPr>
        <w:t xml:space="preserve"> ne s’est pas arrêté là. « La victoire sera la nôtre quand ce peuple le méritera, qui maintenant ne le mérite pas. Maintenant, il mérite ce qu’il a, que ses fils soient drogués et que ses filles soient violées, qu’on en fasse des prostituées », </w:t>
      </w:r>
      <w:proofErr w:type="spellStart"/>
      <w:r w:rsidRPr="00810CDC">
        <w:rPr>
          <w:rFonts w:ascii="Noto Serif SC" w:eastAsia="Times New Roman" w:hAnsi="Noto Serif SC" w:cs="Times New Roman"/>
          <w:color w:val="000000"/>
          <w:sz w:val="24"/>
          <w:szCs w:val="24"/>
          <w:lang w:eastAsia="fr-FR"/>
        </w:rPr>
        <w:t>a-t-il</w:t>
      </w:r>
      <w:proofErr w:type="spellEnd"/>
      <w:r w:rsidRPr="00810CDC">
        <w:rPr>
          <w:rFonts w:ascii="Noto Serif SC" w:eastAsia="Times New Roman" w:hAnsi="Noto Serif SC" w:cs="Times New Roman"/>
          <w:color w:val="000000"/>
          <w:sz w:val="24"/>
          <w:szCs w:val="24"/>
          <w:lang w:eastAsia="fr-FR"/>
        </w:rPr>
        <w:t xml:space="preserve"> déclaré.</w:t>
      </w:r>
    </w:p>
    <w:p w:rsidR="00810CDC" w:rsidRPr="00810CDC" w:rsidRDefault="00810CDC" w:rsidP="00810CDC">
      <w:pPr>
        <w:shd w:val="clear" w:color="auto" w:fill="FFFFFF"/>
        <w:spacing w:after="450" w:line="408" w:lineRule="atLeast"/>
        <w:rPr>
          <w:rFonts w:ascii="Noto Serif SC" w:eastAsia="Times New Roman" w:hAnsi="Noto Serif SC" w:cs="Times New Roman"/>
          <w:color w:val="000000"/>
          <w:sz w:val="24"/>
          <w:szCs w:val="24"/>
          <w:lang w:eastAsia="fr-FR"/>
        </w:rPr>
      </w:pPr>
      <w:r w:rsidRPr="00810CDC">
        <w:rPr>
          <w:rFonts w:ascii="Noto Serif SC" w:eastAsia="Times New Roman" w:hAnsi="Noto Serif SC" w:cs="Times New Roman"/>
          <w:color w:val="000000"/>
          <w:sz w:val="24"/>
          <w:szCs w:val="24"/>
          <w:lang w:eastAsia="fr-FR"/>
        </w:rPr>
        <w:t xml:space="preserve">« Nous n’avons honte de rien parce que nous n’avons rien à avoir honte », </w:t>
      </w:r>
      <w:proofErr w:type="spellStart"/>
      <w:r w:rsidRPr="00810CDC">
        <w:rPr>
          <w:rFonts w:ascii="Noto Serif SC" w:eastAsia="Times New Roman" w:hAnsi="Noto Serif SC" w:cs="Times New Roman"/>
          <w:color w:val="000000"/>
          <w:sz w:val="24"/>
          <w:szCs w:val="24"/>
          <w:lang w:eastAsia="fr-FR"/>
        </w:rPr>
        <w:t>a-t-il</w:t>
      </w:r>
      <w:proofErr w:type="spellEnd"/>
      <w:r w:rsidRPr="00810CDC">
        <w:rPr>
          <w:rFonts w:ascii="Noto Serif SC" w:eastAsia="Times New Roman" w:hAnsi="Noto Serif SC" w:cs="Times New Roman"/>
          <w:color w:val="000000"/>
          <w:sz w:val="24"/>
          <w:szCs w:val="24"/>
          <w:lang w:eastAsia="fr-FR"/>
        </w:rPr>
        <w:t xml:space="preserve"> ajouté. « Fiers, nous agitons nos drapeaux », </w:t>
      </w:r>
      <w:proofErr w:type="spellStart"/>
      <w:r w:rsidRPr="00810CDC">
        <w:rPr>
          <w:rFonts w:ascii="Noto Serif SC" w:eastAsia="Times New Roman" w:hAnsi="Noto Serif SC" w:cs="Times New Roman"/>
          <w:color w:val="000000"/>
          <w:sz w:val="24"/>
          <w:szCs w:val="24"/>
          <w:lang w:eastAsia="fr-FR"/>
        </w:rPr>
        <w:t>a-t-il</w:t>
      </w:r>
      <w:proofErr w:type="spellEnd"/>
      <w:r w:rsidRPr="00810CDC">
        <w:rPr>
          <w:rFonts w:ascii="Noto Serif SC" w:eastAsia="Times New Roman" w:hAnsi="Noto Serif SC" w:cs="Times New Roman"/>
          <w:color w:val="000000"/>
          <w:sz w:val="24"/>
          <w:szCs w:val="24"/>
          <w:lang w:eastAsia="fr-FR"/>
        </w:rPr>
        <w:t xml:space="preserve"> conclu.</w:t>
      </w:r>
    </w:p>
    <w:p w:rsidR="00EE1401" w:rsidRDefault="00EE1401"/>
    <w:sectPr w:rsidR="00EE1401" w:rsidSect="00810C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erif SC">
    <w:altName w:val="Times New Roman"/>
    <w:panose1 w:val="00000000000000000000"/>
    <w:charset w:val="00"/>
    <w:family w:val="roman"/>
    <w:notTrueType/>
    <w:pitch w:val="default"/>
  </w:font>
  <w:font w:name="Poppi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A6340"/>
    <w:multiLevelType w:val="multilevel"/>
    <w:tmpl w:val="DA1C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CDC"/>
    <w:rsid w:val="00810CDC"/>
    <w:rsid w:val="00EE14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D15661-D2EF-4D46-B95C-D129772B6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936020">
      <w:bodyDiv w:val="1"/>
      <w:marLeft w:val="0"/>
      <w:marRight w:val="0"/>
      <w:marTop w:val="0"/>
      <w:marBottom w:val="0"/>
      <w:divBdr>
        <w:top w:val="none" w:sz="0" w:space="0" w:color="auto"/>
        <w:left w:val="none" w:sz="0" w:space="0" w:color="auto"/>
        <w:bottom w:val="none" w:sz="0" w:space="0" w:color="auto"/>
        <w:right w:val="none" w:sz="0" w:space="0" w:color="auto"/>
      </w:divBdr>
      <w:divsChild>
        <w:div w:id="2117407016">
          <w:marLeft w:val="0"/>
          <w:marRight w:val="0"/>
          <w:marTop w:val="0"/>
          <w:marBottom w:val="0"/>
          <w:divBdr>
            <w:top w:val="none" w:sz="0" w:space="0" w:color="auto"/>
            <w:left w:val="none" w:sz="0" w:space="0" w:color="auto"/>
            <w:bottom w:val="none" w:sz="0" w:space="0" w:color="auto"/>
            <w:right w:val="none" w:sz="0" w:space="0" w:color="auto"/>
          </w:divBdr>
        </w:div>
        <w:div w:id="903099229">
          <w:marLeft w:val="0"/>
          <w:marRight w:val="0"/>
          <w:marTop w:val="0"/>
          <w:marBottom w:val="450"/>
          <w:divBdr>
            <w:top w:val="none" w:sz="0" w:space="0" w:color="auto"/>
            <w:left w:val="none" w:sz="0" w:space="0" w:color="auto"/>
            <w:bottom w:val="none" w:sz="0" w:space="0" w:color="auto"/>
            <w:right w:val="none" w:sz="0" w:space="0" w:color="auto"/>
          </w:divBdr>
        </w:div>
        <w:div w:id="1670401593">
          <w:marLeft w:val="0"/>
          <w:marRight w:val="0"/>
          <w:marTop w:val="0"/>
          <w:marBottom w:val="0"/>
          <w:divBdr>
            <w:top w:val="none" w:sz="0" w:space="0" w:color="auto"/>
            <w:left w:val="none" w:sz="0" w:space="0" w:color="auto"/>
            <w:bottom w:val="none" w:sz="0" w:space="0" w:color="auto"/>
            <w:right w:val="none" w:sz="0" w:space="0" w:color="auto"/>
          </w:divBdr>
          <w:divsChild>
            <w:div w:id="912273817">
              <w:marLeft w:val="0"/>
              <w:marRight w:val="0"/>
              <w:marTop w:val="0"/>
              <w:marBottom w:val="0"/>
              <w:divBdr>
                <w:top w:val="none" w:sz="0" w:space="0" w:color="auto"/>
                <w:left w:val="none" w:sz="0" w:space="0" w:color="auto"/>
                <w:bottom w:val="none" w:sz="0" w:space="0" w:color="auto"/>
                <w:right w:val="none" w:sz="0" w:space="0" w:color="auto"/>
              </w:divBdr>
              <w:divsChild>
                <w:div w:id="128405321">
                  <w:marLeft w:val="0"/>
                  <w:marRight w:val="0"/>
                  <w:marTop w:val="0"/>
                  <w:marBottom w:val="0"/>
                  <w:divBdr>
                    <w:top w:val="none" w:sz="0" w:space="0" w:color="auto"/>
                    <w:left w:val="none" w:sz="0" w:space="0" w:color="auto"/>
                    <w:bottom w:val="none" w:sz="0" w:space="0" w:color="auto"/>
                    <w:right w:val="none" w:sz="0" w:space="0" w:color="auto"/>
                  </w:divBdr>
                  <w:divsChild>
                    <w:div w:id="1009792100">
                      <w:marLeft w:val="0"/>
                      <w:marRight w:val="0"/>
                      <w:marTop w:val="0"/>
                      <w:marBottom w:val="0"/>
                      <w:divBdr>
                        <w:top w:val="none" w:sz="0" w:space="0" w:color="auto"/>
                        <w:left w:val="none" w:sz="0" w:space="0" w:color="auto"/>
                        <w:bottom w:val="none" w:sz="0" w:space="0" w:color="auto"/>
                        <w:right w:val="none" w:sz="0" w:space="0" w:color="auto"/>
                      </w:divBdr>
                      <w:divsChild>
                        <w:div w:id="4583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6475">
                  <w:marLeft w:val="0"/>
                  <w:marRight w:val="0"/>
                  <w:marTop w:val="0"/>
                  <w:marBottom w:val="0"/>
                  <w:divBdr>
                    <w:top w:val="none" w:sz="0" w:space="0" w:color="auto"/>
                    <w:left w:val="none" w:sz="0" w:space="0" w:color="auto"/>
                    <w:bottom w:val="none" w:sz="0" w:space="0" w:color="auto"/>
                    <w:right w:val="none" w:sz="0" w:space="0" w:color="auto"/>
                  </w:divBdr>
                  <w:divsChild>
                    <w:div w:id="1089228822">
                      <w:marLeft w:val="0"/>
                      <w:marRight w:val="0"/>
                      <w:marTop w:val="0"/>
                      <w:marBottom w:val="0"/>
                      <w:divBdr>
                        <w:top w:val="none" w:sz="0" w:space="0" w:color="auto"/>
                        <w:left w:val="none" w:sz="0" w:space="0" w:color="auto"/>
                        <w:bottom w:val="none" w:sz="0" w:space="0" w:color="auto"/>
                        <w:right w:val="none" w:sz="0" w:space="0" w:color="auto"/>
                      </w:divBdr>
                      <w:divsChild>
                        <w:div w:id="1388652284">
                          <w:marLeft w:val="0"/>
                          <w:marRight w:val="0"/>
                          <w:marTop w:val="900"/>
                          <w:marBottom w:val="900"/>
                          <w:divBdr>
                            <w:top w:val="none" w:sz="0" w:space="0" w:color="auto"/>
                            <w:left w:val="none" w:sz="0" w:space="0" w:color="auto"/>
                            <w:bottom w:val="none" w:sz="0" w:space="0" w:color="auto"/>
                            <w:right w:val="none" w:sz="0" w:space="0" w:color="auto"/>
                          </w:divBdr>
                          <w:divsChild>
                            <w:div w:id="1299066792">
                              <w:marLeft w:val="0"/>
                              <w:marRight w:val="0"/>
                              <w:marTop w:val="0"/>
                              <w:marBottom w:val="0"/>
                              <w:divBdr>
                                <w:top w:val="none" w:sz="0" w:space="0" w:color="auto"/>
                                <w:left w:val="none" w:sz="0" w:space="0" w:color="auto"/>
                                <w:bottom w:val="none" w:sz="0" w:space="0" w:color="auto"/>
                                <w:right w:val="none" w:sz="0" w:space="0" w:color="auto"/>
                              </w:divBdr>
                              <w:divsChild>
                                <w:div w:id="8762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82">
                          <w:marLeft w:val="0"/>
                          <w:marRight w:val="0"/>
                          <w:marTop w:val="0"/>
                          <w:marBottom w:val="0"/>
                          <w:divBdr>
                            <w:top w:val="none" w:sz="0" w:space="0" w:color="auto"/>
                            <w:left w:val="none" w:sz="0" w:space="0" w:color="auto"/>
                            <w:bottom w:val="none" w:sz="0" w:space="0" w:color="auto"/>
                            <w:right w:val="none" w:sz="0" w:space="0" w:color="auto"/>
                          </w:divBdr>
                          <w:divsChild>
                            <w:div w:id="959796082">
                              <w:marLeft w:val="0"/>
                              <w:marRight w:val="0"/>
                              <w:marTop w:val="150"/>
                              <w:marBottom w:val="750"/>
                              <w:divBdr>
                                <w:top w:val="none" w:sz="0" w:space="0" w:color="auto"/>
                                <w:left w:val="none" w:sz="0" w:space="0" w:color="auto"/>
                                <w:bottom w:val="none" w:sz="0" w:space="0" w:color="auto"/>
                                <w:right w:val="none" w:sz="0" w:space="0" w:color="auto"/>
                              </w:divBdr>
                              <w:divsChild>
                                <w:div w:id="1137335237">
                                  <w:marLeft w:val="0"/>
                                  <w:marRight w:val="0"/>
                                  <w:marTop w:val="0"/>
                                  <w:marBottom w:val="0"/>
                                  <w:divBdr>
                                    <w:top w:val="none" w:sz="0" w:space="0" w:color="auto"/>
                                    <w:left w:val="none" w:sz="0" w:space="0" w:color="auto"/>
                                    <w:bottom w:val="none" w:sz="0" w:space="0" w:color="auto"/>
                                    <w:right w:val="none" w:sz="0" w:space="0" w:color="auto"/>
                                  </w:divBdr>
                                  <w:divsChild>
                                    <w:div w:id="1478762416">
                                      <w:marLeft w:val="0"/>
                                      <w:marRight w:val="0"/>
                                      <w:marTop w:val="0"/>
                                      <w:marBottom w:val="0"/>
                                      <w:divBdr>
                                        <w:top w:val="single" w:sz="6" w:space="11" w:color="CCCCCC"/>
                                        <w:left w:val="single" w:sz="6" w:space="11" w:color="CCCCCC"/>
                                        <w:bottom w:val="single" w:sz="6" w:space="11" w:color="CCCCCC"/>
                                        <w:right w:val="single" w:sz="6" w:space="11" w:color="CCCCCC"/>
                                      </w:divBdr>
                                      <w:divsChild>
                                        <w:div w:id="1347321199">
                                          <w:marLeft w:val="0"/>
                                          <w:marRight w:val="300"/>
                                          <w:marTop w:val="0"/>
                                          <w:marBottom w:val="0"/>
                                          <w:divBdr>
                                            <w:top w:val="none" w:sz="0" w:space="0" w:color="auto"/>
                                            <w:left w:val="none" w:sz="0" w:space="0" w:color="auto"/>
                                            <w:bottom w:val="none" w:sz="0" w:space="0" w:color="auto"/>
                                            <w:right w:val="none" w:sz="0" w:space="0" w:color="auto"/>
                                          </w:divBdr>
                                        </w:div>
                                        <w:div w:id="974674112">
                                          <w:marLeft w:val="0"/>
                                          <w:marRight w:val="0"/>
                                          <w:marTop w:val="0"/>
                                          <w:marBottom w:val="0"/>
                                          <w:divBdr>
                                            <w:top w:val="none" w:sz="0" w:space="0" w:color="auto"/>
                                            <w:left w:val="none" w:sz="0" w:space="0" w:color="auto"/>
                                            <w:bottom w:val="none" w:sz="0" w:space="0" w:color="auto"/>
                                            <w:right w:val="none" w:sz="0" w:space="0" w:color="auto"/>
                                          </w:divBdr>
                                          <w:divsChild>
                                            <w:div w:id="11450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673508">
                          <w:marLeft w:val="0"/>
                          <w:marRight w:val="0"/>
                          <w:marTop w:val="0"/>
                          <w:marBottom w:val="0"/>
                          <w:divBdr>
                            <w:top w:val="none" w:sz="0" w:space="0" w:color="auto"/>
                            <w:left w:val="none" w:sz="0" w:space="0" w:color="auto"/>
                            <w:bottom w:val="none" w:sz="0" w:space="0" w:color="auto"/>
                            <w:right w:val="none" w:sz="0" w:space="0" w:color="auto"/>
                          </w:divBdr>
                          <w:divsChild>
                            <w:div w:id="1761635673">
                              <w:marLeft w:val="0"/>
                              <w:marRight w:val="0"/>
                              <w:marTop w:val="0"/>
                              <w:marBottom w:val="0"/>
                              <w:divBdr>
                                <w:top w:val="none" w:sz="0" w:space="0" w:color="auto"/>
                                <w:left w:val="none" w:sz="0" w:space="0" w:color="auto"/>
                                <w:bottom w:val="none" w:sz="0" w:space="0" w:color="auto"/>
                                <w:right w:val="none" w:sz="0" w:space="0" w:color="auto"/>
                              </w:divBdr>
                            </w:div>
                          </w:divsChild>
                        </w:div>
                        <w:div w:id="1642686128">
                          <w:marLeft w:val="0"/>
                          <w:marRight w:val="0"/>
                          <w:marTop w:val="0"/>
                          <w:marBottom w:val="0"/>
                          <w:divBdr>
                            <w:top w:val="none" w:sz="0" w:space="0" w:color="auto"/>
                            <w:left w:val="none" w:sz="0" w:space="0" w:color="auto"/>
                            <w:bottom w:val="none" w:sz="0" w:space="0" w:color="auto"/>
                            <w:right w:val="none" w:sz="0" w:space="0" w:color="auto"/>
                          </w:divBdr>
                          <w:divsChild>
                            <w:div w:id="920141777">
                              <w:marLeft w:val="0"/>
                              <w:marRight w:val="0"/>
                              <w:marTop w:val="0"/>
                              <w:marBottom w:val="0"/>
                              <w:divBdr>
                                <w:top w:val="none" w:sz="0" w:space="0" w:color="auto"/>
                                <w:left w:val="none" w:sz="0" w:space="0" w:color="auto"/>
                                <w:bottom w:val="none" w:sz="0" w:space="0" w:color="auto"/>
                                <w:right w:val="none" w:sz="0" w:space="0" w:color="auto"/>
                              </w:divBdr>
                            </w:div>
                          </w:divsChild>
                        </w:div>
                        <w:div w:id="1626504237">
                          <w:marLeft w:val="0"/>
                          <w:marRight w:val="0"/>
                          <w:marTop w:val="0"/>
                          <w:marBottom w:val="0"/>
                          <w:divBdr>
                            <w:top w:val="none" w:sz="0" w:space="0" w:color="auto"/>
                            <w:left w:val="none" w:sz="0" w:space="0" w:color="auto"/>
                            <w:bottom w:val="none" w:sz="0" w:space="0" w:color="auto"/>
                            <w:right w:val="none" w:sz="0" w:space="0" w:color="auto"/>
                          </w:divBdr>
                          <w:divsChild>
                            <w:div w:id="78214048">
                              <w:marLeft w:val="0"/>
                              <w:marRight w:val="0"/>
                              <w:marTop w:val="150"/>
                              <w:marBottom w:val="750"/>
                              <w:divBdr>
                                <w:top w:val="none" w:sz="0" w:space="0" w:color="auto"/>
                                <w:left w:val="none" w:sz="0" w:space="0" w:color="auto"/>
                                <w:bottom w:val="none" w:sz="0" w:space="0" w:color="auto"/>
                                <w:right w:val="none" w:sz="0" w:space="0" w:color="auto"/>
                              </w:divBdr>
                              <w:divsChild>
                                <w:div w:id="2091536957">
                                  <w:marLeft w:val="0"/>
                                  <w:marRight w:val="0"/>
                                  <w:marTop w:val="0"/>
                                  <w:marBottom w:val="0"/>
                                  <w:divBdr>
                                    <w:top w:val="none" w:sz="0" w:space="0" w:color="auto"/>
                                    <w:left w:val="none" w:sz="0" w:space="0" w:color="auto"/>
                                    <w:bottom w:val="none" w:sz="0" w:space="0" w:color="auto"/>
                                    <w:right w:val="none" w:sz="0" w:space="0" w:color="auto"/>
                                  </w:divBdr>
                                  <w:divsChild>
                                    <w:div w:id="1136987780">
                                      <w:marLeft w:val="0"/>
                                      <w:marRight w:val="0"/>
                                      <w:marTop w:val="0"/>
                                      <w:marBottom w:val="0"/>
                                      <w:divBdr>
                                        <w:top w:val="single" w:sz="6" w:space="11" w:color="CCCCCC"/>
                                        <w:left w:val="single" w:sz="6" w:space="11" w:color="CCCCCC"/>
                                        <w:bottom w:val="single" w:sz="6" w:space="11" w:color="CCCCCC"/>
                                        <w:right w:val="single" w:sz="6" w:space="11" w:color="CCCCCC"/>
                                      </w:divBdr>
                                      <w:divsChild>
                                        <w:div w:id="74085894">
                                          <w:marLeft w:val="0"/>
                                          <w:marRight w:val="300"/>
                                          <w:marTop w:val="0"/>
                                          <w:marBottom w:val="0"/>
                                          <w:divBdr>
                                            <w:top w:val="none" w:sz="0" w:space="0" w:color="auto"/>
                                            <w:left w:val="none" w:sz="0" w:space="0" w:color="auto"/>
                                            <w:bottom w:val="none" w:sz="0" w:space="0" w:color="auto"/>
                                            <w:right w:val="none" w:sz="0" w:space="0" w:color="auto"/>
                                          </w:divBdr>
                                        </w:div>
                                        <w:div w:id="2055883419">
                                          <w:marLeft w:val="0"/>
                                          <w:marRight w:val="0"/>
                                          <w:marTop w:val="0"/>
                                          <w:marBottom w:val="0"/>
                                          <w:divBdr>
                                            <w:top w:val="none" w:sz="0" w:space="0" w:color="auto"/>
                                            <w:left w:val="none" w:sz="0" w:space="0" w:color="auto"/>
                                            <w:bottom w:val="none" w:sz="0" w:space="0" w:color="auto"/>
                                            <w:right w:val="none" w:sz="0" w:space="0" w:color="auto"/>
                                          </w:divBdr>
                                          <w:divsChild>
                                            <w:div w:id="19266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270482">
                          <w:marLeft w:val="0"/>
                          <w:marRight w:val="0"/>
                          <w:marTop w:val="0"/>
                          <w:marBottom w:val="0"/>
                          <w:divBdr>
                            <w:top w:val="none" w:sz="0" w:space="0" w:color="auto"/>
                            <w:left w:val="none" w:sz="0" w:space="0" w:color="auto"/>
                            <w:bottom w:val="none" w:sz="0" w:space="0" w:color="auto"/>
                            <w:right w:val="none" w:sz="0" w:space="0" w:color="auto"/>
                          </w:divBdr>
                          <w:divsChild>
                            <w:div w:id="21315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blico.es/author/danilo-albin" TargetMode="External"/><Relationship Id="rId13" Type="http://schemas.openxmlformats.org/officeDocument/2006/relationships/image" Target="media/image2.jpeg"/><Relationship Id="rId18" Type="http://schemas.openxmlformats.org/officeDocument/2006/relationships/hyperlink" Target="https://www.publico.es/politica/carta-pedro-sanchez-victima-franquismo-ley-compensar-dolor-causado.html#analytics-noticia:relacionad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publico.es/archive/2023-05-01" TargetMode="External"/><Relationship Id="rId12" Type="http://schemas.openxmlformats.org/officeDocument/2006/relationships/hyperlink" Target="https://www.publico.es/politica/falange-vuelve-desafiar-ley-memoria-homenaje-primo-rivera.html#analytics-noticia:relacionada" TargetMode="External"/><Relationship Id="rId17" Type="http://schemas.openxmlformats.org/officeDocument/2006/relationships/hyperlink" Target="https://www.publico.es/uploads/2023/05/01/644f9fe30c387.jpeg"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publico.es/uploads/2023/05/01/644fa06bda616.jpeg" TargetMode="External"/><Relationship Id="rId1" Type="http://schemas.openxmlformats.org/officeDocument/2006/relationships/numbering" Target="numbering.xml"/><Relationship Id="rId6" Type="http://schemas.openxmlformats.org/officeDocument/2006/relationships/hyperlink" Target="https://www.publico.es/archive/2023-05-01" TargetMode="External"/><Relationship Id="rId11" Type="http://schemas.openxmlformats.org/officeDocument/2006/relationships/hyperlink" Target="https://www.publico.es/politica/son-claves-ley-memoria-democratica-entra-vigor-viernes.html" TargetMode="External"/><Relationship Id="rId5" Type="http://schemas.openxmlformats.org/officeDocument/2006/relationships/image" Target="media/image1.png"/><Relationship Id="rId15" Type="http://schemas.openxmlformats.org/officeDocument/2006/relationships/hyperlink" Target="https://www.publico.es/uploads/2023/05/01/644f9b5553cd7.jpeg" TargetMode="External"/><Relationship Id="rId10" Type="http://schemas.openxmlformats.org/officeDocument/2006/relationships/hyperlink" Target="https://www.publico.es/politica/gobierno-avanza-primeras-sanciones-apologia-franquista-ultras-amenazan-estrasburgo.htm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twitter.com/Danialri" TargetMode="External"/><Relationship Id="rId14" Type="http://schemas.openxmlformats.org/officeDocument/2006/relationships/hyperlink" Target="https://www.publico.es/politica/falange-vuelve-desafiar-ley-memoria-homenaje-primo-rivera.html"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720</Words>
  <Characters>3966</Characters>
  <Application>Microsoft Office Word</Application>
  <DocSecurity>0</DocSecurity>
  <Lines>33</Lines>
  <Paragraphs>9</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Les photos de la honte : trente franquistes reviennent défier la loi de la mémoi</vt:lpstr>
      <vt:lpstr>    Le Mouvement catholique espagnol, sur lequel le gouvernement a enquêté à la suit</vt:lpstr>
      <vt:lpstr>    « Nous n’avons pas honte »</vt:lpstr>
    </vt:vector>
  </TitlesOfParts>
  <Company>HP</Company>
  <LinksUpToDate>false</LinksUpToDate>
  <CharactersWithSpaces>4677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cp:revision>
  <dcterms:created xsi:type="dcterms:W3CDTF">2023-05-02T08:46:00Z</dcterms:created>
  <dcterms:modified xsi:type="dcterms:W3CDTF">2023-05-02T08:55:00Z</dcterms:modified>
</cp:coreProperties>
</file>